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522D" w14:textId="36E8B902" w:rsidR="007B2A15" w:rsidRPr="00585466" w:rsidRDefault="00D66C0F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The Rumen Microbial Genomics N</w:t>
      </w:r>
      <w:r w:rsidR="007B2A15" w:rsidRPr="00585466">
        <w:rPr>
          <w:rFonts w:asciiTheme="majorHAnsi" w:hAnsiTheme="majorHAnsi" w:cs="Times New Roman"/>
          <w:b/>
          <w:sz w:val="32"/>
          <w:szCs w:val="32"/>
        </w:rPr>
        <w:t>etwork</w:t>
      </w:r>
    </w:p>
    <w:p w14:paraId="39973EE5" w14:textId="345B7E5B" w:rsidR="007B2A15" w:rsidRPr="00B71DF4" w:rsidRDefault="007B2A15" w:rsidP="007B2A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color w:val="191919"/>
        </w:rPr>
      </w:pPr>
      <w:r w:rsidRPr="00B71DF4">
        <w:rPr>
          <w:rFonts w:asciiTheme="majorHAnsi" w:hAnsiTheme="majorHAnsi" w:cs="Times New Roman"/>
          <w:color w:val="191919"/>
        </w:rPr>
        <w:t>This network was initially funded by the New Zealand government in 2011 and in the past 2 years has bee</w:t>
      </w:r>
      <w:r w:rsidR="00502D3E">
        <w:rPr>
          <w:rFonts w:asciiTheme="majorHAnsi" w:hAnsiTheme="majorHAnsi" w:cs="Times New Roman"/>
          <w:color w:val="191919"/>
        </w:rPr>
        <w:t xml:space="preserve">n coordinated by </w:t>
      </w:r>
      <w:proofErr w:type="spellStart"/>
      <w:r w:rsidR="00502D3E">
        <w:rPr>
          <w:rFonts w:asciiTheme="majorHAnsi" w:hAnsiTheme="majorHAnsi" w:cs="Times New Roman"/>
          <w:color w:val="191919"/>
        </w:rPr>
        <w:t>Dr</w:t>
      </w:r>
      <w:proofErr w:type="spellEnd"/>
      <w:r w:rsidR="00502D3E">
        <w:rPr>
          <w:rFonts w:asciiTheme="majorHAnsi" w:hAnsiTheme="majorHAnsi" w:cs="Times New Roman"/>
          <w:color w:val="191919"/>
        </w:rPr>
        <w:t xml:space="preserve"> Sharon Huws</w:t>
      </w:r>
      <w:r w:rsidRPr="00B71DF4">
        <w:rPr>
          <w:rFonts w:asciiTheme="majorHAnsi" w:hAnsiTheme="majorHAnsi" w:cs="Times New Roman"/>
          <w:color w:val="191919"/>
        </w:rPr>
        <w:t xml:space="preserve"> </w:t>
      </w:r>
      <w:r w:rsidR="00502D3E">
        <w:rPr>
          <w:rFonts w:asciiTheme="majorHAnsi" w:hAnsiTheme="majorHAnsi" w:cs="Times New Roman"/>
          <w:color w:val="191919"/>
        </w:rPr>
        <w:t>(</w:t>
      </w:r>
      <w:r w:rsidRPr="00B71DF4">
        <w:rPr>
          <w:rFonts w:asciiTheme="majorHAnsi" w:hAnsiTheme="majorHAnsi" w:cs="Times New Roman"/>
          <w:color w:val="191919"/>
        </w:rPr>
        <w:t xml:space="preserve">IBERS, </w:t>
      </w:r>
      <w:proofErr w:type="spellStart"/>
      <w:r w:rsidRPr="00B71DF4">
        <w:rPr>
          <w:rFonts w:asciiTheme="majorHAnsi" w:hAnsiTheme="majorHAnsi" w:cs="Times New Roman"/>
          <w:color w:val="191919"/>
        </w:rPr>
        <w:t>Aberystwyth</w:t>
      </w:r>
      <w:proofErr w:type="spellEnd"/>
      <w:r w:rsidRPr="00B71DF4">
        <w:rPr>
          <w:rFonts w:asciiTheme="majorHAnsi" w:hAnsiTheme="majorHAnsi" w:cs="Times New Roman"/>
          <w:color w:val="191919"/>
        </w:rPr>
        <w:t xml:space="preserve"> University</w:t>
      </w:r>
      <w:r w:rsidR="00502D3E">
        <w:rPr>
          <w:rFonts w:asciiTheme="majorHAnsi" w:hAnsiTheme="majorHAnsi" w:cs="Times New Roman"/>
          <w:color w:val="191919"/>
        </w:rPr>
        <w:t>)</w:t>
      </w:r>
      <w:r w:rsidRPr="00B71DF4">
        <w:rPr>
          <w:rFonts w:asciiTheme="majorHAnsi" w:hAnsiTheme="majorHAnsi" w:cs="Times New Roman"/>
          <w:color w:val="191919"/>
        </w:rPr>
        <w:t xml:space="preserve">.  </w:t>
      </w:r>
      <w:r w:rsidRPr="00B71DF4">
        <w:rPr>
          <w:rFonts w:asciiTheme="majorHAnsi" w:hAnsiTheme="majorHAnsi" w:cs="Times New Roman"/>
          <w:color w:val="262626"/>
        </w:rPr>
        <w:t>The RMG Network is a global collaborative network of researchers with a common set of principles and guidelines in rumen microbial genomics to underpin the development of CH</w:t>
      </w:r>
      <w:r w:rsidRPr="00B71DF4">
        <w:rPr>
          <w:rFonts w:asciiTheme="majorHAnsi" w:hAnsiTheme="majorHAnsi" w:cs="Times New Roman"/>
          <w:color w:val="262626"/>
          <w:vertAlign w:val="subscript"/>
        </w:rPr>
        <w:t>4</w:t>
      </w:r>
      <w:r w:rsidRPr="00B71DF4">
        <w:rPr>
          <w:rFonts w:asciiTheme="majorHAnsi" w:hAnsiTheme="majorHAnsi" w:cs="Times New Roman"/>
          <w:color w:val="262626"/>
        </w:rPr>
        <w:t xml:space="preserve"> mitigation and rumen adaptation technologies. Linked to the network are the rumen census and </w:t>
      </w:r>
      <w:proofErr w:type="spellStart"/>
      <w:r w:rsidRPr="00B71DF4">
        <w:rPr>
          <w:rFonts w:asciiTheme="majorHAnsi" w:hAnsiTheme="majorHAnsi" w:cs="Times New Roman"/>
          <w:color w:val="262626"/>
        </w:rPr>
        <w:t>Hungate</w:t>
      </w:r>
      <w:proofErr w:type="spellEnd"/>
      <w:r w:rsidRPr="00B71DF4">
        <w:rPr>
          <w:rFonts w:asciiTheme="majorHAnsi" w:hAnsiTheme="majorHAnsi" w:cs="Times New Roman"/>
          <w:color w:val="262626"/>
        </w:rPr>
        <w:t xml:space="preserve"> 1000 projects (</w:t>
      </w:r>
      <w:r w:rsidRPr="00050C40">
        <w:rPr>
          <w:rStyle w:val="Hyperlink"/>
          <w:b/>
          <w:sz w:val="22"/>
          <w:u w:val="none"/>
        </w:rPr>
        <w:t>http://www.rmgnetwork.org.nz/home.html</w:t>
      </w:r>
      <w:r w:rsidRPr="00B71DF4">
        <w:rPr>
          <w:rFonts w:asciiTheme="majorHAnsi" w:hAnsiTheme="majorHAnsi" w:cs="Times New Roman"/>
          <w:color w:val="262626"/>
        </w:rPr>
        <w:t>). The network has key goals:</w:t>
      </w:r>
    </w:p>
    <w:p w14:paraId="7A54BA05" w14:textId="77777777" w:rsidR="007B2A15" w:rsidRPr="00B71DF4" w:rsidRDefault="007B2A15" w:rsidP="007B2A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color w:val="191919"/>
        </w:rPr>
      </w:pPr>
    </w:p>
    <w:p w14:paraId="1F714210" w14:textId="77777777" w:rsidR="007B2A15" w:rsidRPr="00B71DF4" w:rsidRDefault="007B2A15" w:rsidP="007B2A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ajorHAnsi" w:hAnsiTheme="majorHAnsi" w:cs="Times New Roman"/>
          <w:color w:val="262626"/>
        </w:rPr>
      </w:pPr>
      <w:r w:rsidRPr="00B71DF4">
        <w:rPr>
          <w:rFonts w:asciiTheme="majorHAnsi" w:hAnsiTheme="majorHAnsi" w:cs="Times New Roman"/>
          <w:color w:val="262626"/>
        </w:rPr>
        <w:t>Enhanced communication and collaboration between research groups</w:t>
      </w:r>
    </w:p>
    <w:p w14:paraId="5700172F" w14:textId="77777777" w:rsidR="007B2A15" w:rsidRPr="00B71DF4" w:rsidRDefault="007B2A15" w:rsidP="007B2A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ajorHAnsi" w:hAnsiTheme="majorHAnsi" w:cs="Times New Roman"/>
          <w:color w:val="262626"/>
        </w:rPr>
      </w:pPr>
      <w:r w:rsidRPr="00B71DF4">
        <w:rPr>
          <w:rFonts w:asciiTheme="majorHAnsi" w:hAnsiTheme="majorHAnsi" w:cs="Times New Roman"/>
          <w:color w:val="262626"/>
        </w:rPr>
        <w:t>Improved ability to attract funding with international, integrated studies</w:t>
      </w:r>
    </w:p>
    <w:p w14:paraId="398648D5" w14:textId="77777777" w:rsidR="007B2A15" w:rsidRPr="00B71DF4" w:rsidRDefault="007B2A15" w:rsidP="007B2A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ajorHAnsi" w:hAnsiTheme="majorHAnsi" w:cs="Times New Roman"/>
          <w:color w:val="262626"/>
        </w:rPr>
      </w:pPr>
      <w:r w:rsidRPr="00B71DF4">
        <w:rPr>
          <w:rFonts w:asciiTheme="majorHAnsi" w:hAnsiTheme="majorHAnsi" w:cs="Times New Roman"/>
          <w:color w:val="262626"/>
        </w:rPr>
        <w:t>Streamline future rumen microbial genomics research i.e. prevention of duplication</w:t>
      </w:r>
    </w:p>
    <w:p w14:paraId="6FA4D64A" w14:textId="77777777" w:rsidR="007B2A15" w:rsidRPr="00B71DF4" w:rsidRDefault="007B2A15" w:rsidP="007B2A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ajorHAnsi" w:hAnsiTheme="majorHAnsi" w:cs="Times New Roman"/>
          <w:color w:val="262626"/>
        </w:rPr>
      </w:pPr>
      <w:r w:rsidRPr="00B71DF4">
        <w:rPr>
          <w:rFonts w:asciiTheme="majorHAnsi" w:hAnsiTheme="majorHAnsi" w:cs="Times New Roman"/>
          <w:color w:val="262626"/>
        </w:rPr>
        <w:t>Raising of public awareness of present and future research activities</w:t>
      </w:r>
    </w:p>
    <w:p w14:paraId="21BDB697" w14:textId="77777777" w:rsidR="007B2A15" w:rsidRPr="00B71DF4" w:rsidRDefault="007B2A15" w:rsidP="007B2A15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 New Roman"/>
          <w:color w:val="262626"/>
        </w:rPr>
      </w:pPr>
      <w:r w:rsidRPr="00B71DF4">
        <w:rPr>
          <w:rFonts w:asciiTheme="majorHAnsi" w:hAnsiTheme="majorHAnsi" w:cs="Times New Roman"/>
          <w:color w:val="262626"/>
        </w:rPr>
        <w:t>Accelerated access to protocols, cultures, primer sets, sequence information, analysis tools etc. and facilitate the sharing of knowledge and technologies</w:t>
      </w:r>
    </w:p>
    <w:p w14:paraId="0612934E" w14:textId="77777777" w:rsidR="007B2A15" w:rsidRPr="00B71DF4" w:rsidRDefault="007B2A15" w:rsidP="007B2A1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 New Roman"/>
          <w:color w:val="262626"/>
        </w:rPr>
      </w:pPr>
      <w:r w:rsidRPr="00B71DF4">
        <w:rPr>
          <w:rFonts w:asciiTheme="majorHAnsi" w:hAnsiTheme="majorHAnsi" w:cs="Times New Roman"/>
          <w:color w:val="262626"/>
        </w:rPr>
        <w:t>Training - exchange of students, technicians, staff, particularly with developing countries</w:t>
      </w:r>
    </w:p>
    <w:p w14:paraId="11A9BFA7" w14:textId="77777777" w:rsidR="007B2A15" w:rsidRPr="00B71DF4" w:rsidRDefault="007B2A15" w:rsidP="007B2A1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 New Roman"/>
          <w:color w:val="262626"/>
        </w:rPr>
      </w:pPr>
      <w:r w:rsidRPr="00B71DF4">
        <w:rPr>
          <w:rFonts w:asciiTheme="majorHAnsi" w:hAnsiTheme="majorHAnsi" w:cs="Times New Roman"/>
          <w:color w:val="262626"/>
        </w:rPr>
        <w:t>Improved scientific robustness of current research, enhanced stature and credibility of rumen microbiology research</w:t>
      </w:r>
    </w:p>
    <w:p w14:paraId="382A1281" w14:textId="77777777" w:rsidR="007B2A15" w:rsidRPr="00B71DF4" w:rsidRDefault="007B2A15" w:rsidP="007B2A15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 New Roman"/>
          <w:color w:val="191919"/>
        </w:rPr>
      </w:pPr>
      <w:r w:rsidRPr="00B71DF4">
        <w:rPr>
          <w:rFonts w:asciiTheme="majorHAnsi" w:hAnsiTheme="majorHAnsi" w:cs="Times New Roman"/>
          <w:color w:val="262626"/>
        </w:rPr>
        <w:t>Provide a worldwide perspective of rumen microbial genomics</w:t>
      </w:r>
    </w:p>
    <w:p w14:paraId="4114B87A" w14:textId="77777777" w:rsidR="007B2A15" w:rsidRPr="00B71DF4" w:rsidRDefault="007B2A15" w:rsidP="007B2A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color w:val="191919"/>
          <w:u w:val="single"/>
        </w:rPr>
      </w:pPr>
    </w:p>
    <w:p w14:paraId="52F60373" w14:textId="77777777" w:rsidR="007B2A15" w:rsidRPr="00B71DF4" w:rsidRDefault="007B2A15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color w:val="191919"/>
          <w:szCs w:val="30"/>
          <w:u w:val="single"/>
        </w:rPr>
      </w:pPr>
    </w:p>
    <w:p w14:paraId="42EF3888" w14:textId="2E06FAEB" w:rsidR="007B2A15" w:rsidRPr="00B71DF4" w:rsidRDefault="00F218BC" w:rsidP="00AD5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The network will hold a workshop open to all on the 20</w:t>
      </w:r>
      <w:r w:rsidRPr="00B71DF4">
        <w:rPr>
          <w:rFonts w:asciiTheme="majorHAnsi" w:hAnsiTheme="majorHAnsi" w:cs="Times New Roman"/>
          <w:b/>
          <w:color w:val="191919"/>
          <w:szCs w:val="30"/>
          <w:vertAlign w:val="superscript"/>
        </w:rPr>
        <w:t>th</w:t>
      </w:r>
      <w:r w:rsidRPr="00B71DF4">
        <w:rPr>
          <w:rFonts w:asciiTheme="majorHAnsi" w:hAnsiTheme="majorHAnsi" w:cs="Times New Roman"/>
          <w:b/>
          <w:color w:val="191919"/>
          <w:szCs w:val="30"/>
        </w:rPr>
        <w:t xml:space="preserve"> June, 2016 as part of the </w:t>
      </w:r>
      <w:r w:rsidR="00822C47" w:rsidRPr="00B71DF4">
        <w:rPr>
          <w:rFonts w:asciiTheme="majorHAnsi" w:hAnsiTheme="majorHAnsi" w:cs="Times New Roman"/>
          <w:b/>
          <w:color w:val="191919"/>
          <w:szCs w:val="30"/>
        </w:rPr>
        <w:t>INRA-</w:t>
      </w:r>
      <w:proofErr w:type="spellStart"/>
      <w:r w:rsidRPr="00B71DF4">
        <w:rPr>
          <w:rFonts w:asciiTheme="majorHAnsi" w:hAnsiTheme="majorHAnsi" w:cs="Times New Roman"/>
          <w:b/>
          <w:color w:val="191919"/>
          <w:szCs w:val="30"/>
        </w:rPr>
        <w:t>Rowett</w:t>
      </w:r>
      <w:proofErr w:type="spellEnd"/>
      <w:r w:rsidRPr="00B71DF4">
        <w:rPr>
          <w:rFonts w:asciiTheme="majorHAnsi" w:hAnsiTheme="majorHAnsi" w:cs="Times New Roman"/>
          <w:b/>
          <w:color w:val="191919"/>
          <w:szCs w:val="30"/>
        </w:rPr>
        <w:t xml:space="preserve"> gut microbiology conference.  The aims of this workshop are to update on developments </w:t>
      </w:r>
      <w:r w:rsidR="00AD5686" w:rsidRPr="00B71DF4">
        <w:rPr>
          <w:rFonts w:asciiTheme="majorHAnsi" w:hAnsiTheme="majorHAnsi" w:cs="Times New Roman"/>
          <w:b/>
          <w:color w:val="191919"/>
          <w:szCs w:val="30"/>
        </w:rPr>
        <w:t xml:space="preserve">in the field, </w:t>
      </w:r>
      <w:r w:rsidRPr="00B71DF4">
        <w:rPr>
          <w:rFonts w:asciiTheme="majorHAnsi" w:hAnsiTheme="majorHAnsi" w:cs="Times New Roman"/>
          <w:b/>
          <w:color w:val="191919"/>
          <w:szCs w:val="30"/>
        </w:rPr>
        <w:t>to provide network opportunities, particularly for ear</w:t>
      </w:r>
      <w:r w:rsidR="00AD5686" w:rsidRPr="00B71DF4">
        <w:rPr>
          <w:rFonts w:asciiTheme="majorHAnsi" w:hAnsiTheme="majorHAnsi" w:cs="Times New Roman"/>
          <w:b/>
          <w:color w:val="191919"/>
          <w:szCs w:val="30"/>
        </w:rPr>
        <w:t>ly career scientists and also to input ideas on how the network can be improved.</w:t>
      </w:r>
      <w:r w:rsidR="00AB7D44" w:rsidRPr="00B71DF4">
        <w:rPr>
          <w:rFonts w:asciiTheme="majorHAnsi" w:hAnsiTheme="majorHAnsi" w:cs="Times New Roman"/>
          <w:b/>
          <w:color w:val="191919"/>
          <w:szCs w:val="30"/>
        </w:rPr>
        <w:t xml:space="preserve"> </w:t>
      </w:r>
    </w:p>
    <w:p w14:paraId="6E588681" w14:textId="77777777" w:rsidR="007B2A15" w:rsidRPr="00B71DF4" w:rsidRDefault="007B2A15" w:rsidP="00AD5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color w:val="191919"/>
          <w:szCs w:val="30"/>
        </w:rPr>
      </w:pPr>
    </w:p>
    <w:p w14:paraId="552CFF8B" w14:textId="77777777" w:rsidR="007B2A15" w:rsidRPr="00B71DF4" w:rsidRDefault="007B2A15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color w:val="191919"/>
          <w:szCs w:val="30"/>
          <w:u w:val="single"/>
        </w:rPr>
      </w:pPr>
    </w:p>
    <w:p w14:paraId="3A545AED" w14:textId="77777777" w:rsidR="007B2A15" w:rsidRPr="00B71DF4" w:rsidRDefault="007B2A15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color w:val="191919"/>
          <w:szCs w:val="30"/>
          <w:u w:val="single"/>
        </w:rPr>
      </w:pPr>
    </w:p>
    <w:p w14:paraId="5131115C" w14:textId="77777777" w:rsidR="007B2A15" w:rsidRPr="00B71DF4" w:rsidRDefault="007B2A15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color w:val="191919"/>
          <w:szCs w:val="30"/>
          <w:u w:val="single"/>
        </w:rPr>
      </w:pPr>
    </w:p>
    <w:p w14:paraId="6273D966" w14:textId="77777777" w:rsidR="007B2A15" w:rsidRPr="00B71DF4" w:rsidRDefault="007B2A15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color w:val="191919"/>
          <w:szCs w:val="30"/>
          <w:u w:val="single"/>
        </w:rPr>
      </w:pPr>
    </w:p>
    <w:p w14:paraId="11681C3D" w14:textId="77777777" w:rsidR="007B2A15" w:rsidRPr="00B71DF4" w:rsidRDefault="007B2A15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color w:val="191919"/>
          <w:szCs w:val="30"/>
          <w:u w:val="single"/>
        </w:rPr>
      </w:pPr>
    </w:p>
    <w:p w14:paraId="620FFF23" w14:textId="77777777" w:rsidR="007B2A15" w:rsidRPr="00B71DF4" w:rsidRDefault="007B2A15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color w:val="191919"/>
          <w:szCs w:val="30"/>
          <w:u w:val="single"/>
        </w:rPr>
      </w:pPr>
    </w:p>
    <w:p w14:paraId="3129C9E6" w14:textId="5CF3EAEC" w:rsidR="007B2A15" w:rsidRDefault="00662220" w:rsidP="00585466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RMG N</w:t>
      </w:r>
      <w:r w:rsidR="007B2A15" w:rsidRPr="00585466">
        <w:rPr>
          <w:rFonts w:asciiTheme="majorHAnsi" w:hAnsiTheme="majorHAnsi" w:cs="Times New Roman"/>
          <w:b/>
          <w:sz w:val="32"/>
          <w:szCs w:val="32"/>
        </w:rPr>
        <w:t>etwork workshop 20th June, 2016</w:t>
      </w:r>
    </w:p>
    <w:p w14:paraId="160389E7" w14:textId="77777777" w:rsidR="00585466" w:rsidRPr="00585466" w:rsidRDefault="00585466" w:rsidP="00585466">
      <w:pPr>
        <w:rPr>
          <w:rFonts w:asciiTheme="majorHAnsi" w:hAnsiTheme="majorHAnsi" w:cs="Times New Roman"/>
          <w:b/>
          <w:sz w:val="32"/>
          <w:szCs w:val="32"/>
        </w:rPr>
      </w:pPr>
    </w:p>
    <w:p w14:paraId="2B333F64" w14:textId="77777777" w:rsidR="00126B59" w:rsidRDefault="00126B59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color w:val="191919"/>
          <w:szCs w:val="30"/>
          <w:u w:val="single"/>
        </w:rPr>
      </w:pPr>
      <w:proofErr w:type="spellStart"/>
      <w:r w:rsidRPr="00B71DF4">
        <w:rPr>
          <w:rFonts w:asciiTheme="majorHAnsi" w:hAnsiTheme="majorHAnsi" w:cs="Times New Roman"/>
          <w:b/>
          <w:color w:val="191919"/>
          <w:szCs w:val="30"/>
          <w:u w:val="single"/>
        </w:rPr>
        <w:t>Programme</w:t>
      </w:r>
      <w:proofErr w:type="spellEnd"/>
    </w:p>
    <w:p w14:paraId="1B84BD43" w14:textId="77777777" w:rsidR="00F00C6B" w:rsidRPr="00B71DF4" w:rsidRDefault="00F00C6B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color w:val="191919"/>
          <w:szCs w:val="30"/>
          <w:u w:val="single"/>
        </w:rPr>
      </w:pPr>
    </w:p>
    <w:p w14:paraId="6813BA10" w14:textId="196D0482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13:00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 </w:t>
      </w:r>
      <w:r w:rsidR="00B57812">
        <w:rPr>
          <w:rFonts w:asciiTheme="majorHAnsi" w:hAnsiTheme="majorHAnsi" w:cs="Times New Roman"/>
          <w:color w:val="191919"/>
          <w:szCs w:val="30"/>
        </w:rPr>
        <w:tab/>
        <w:t xml:space="preserve">           </w:t>
      </w:r>
      <w:r w:rsidRPr="00B71DF4">
        <w:rPr>
          <w:rFonts w:asciiTheme="majorHAnsi" w:hAnsiTheme="majorHAnsi" w:cs="Times New Roman"/>
          <w:color w:val="191919"/>
          <w:szCs w:val="30"/>
        </w:rPr>
        <w:t>Registration</w:t>
      </w:r>
    </w:p>
    <w:p w14:paraId="57D5F6BD" w14:textId="77777777" w:rsidR="006F48F2" w:rsidRPr="00B71DF4" w:rsidRDefault="006F48F2" w:rsidP="001C1EC9">
      <w:pPr>
        <w:widowControl w:val="0"/>
        <w:autoSpaceDE w:val="0"/>
        <w:autoSpaceDN w:val="0"/>
        <w:adjustRightInd w:val="0"/>
        <w:spacing w:line="360" w:lineRule="auto"/>
        <w:ind w:left="1304" w:hanging="1304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13:30-13:50: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 The Rumen Microbial Genomics Network: Past and Future – </w:t>
      </w:r>
      <w:proofErr w:type="spellStart"/>
      <w:r w:rsidRPr="00B71DF4">
        <w:rPr>
          <w:rFonts w:asciiTheme="majorHAnsi" w:hAnsiTheme="majorHAnsi" w:cs="Times New Roman"/>
          <w:color w:val="191919"/>
          <w:szCs w:val="30"/>
        </w:rPr>
        <w:t>Dr</w:t>
      </w:r>
      <w:proofErr w:type="spellEnd"/>
      <w:r w:rsidRPr="00B71DF4">
        <w:rPr>
          <w:rFonts w:asciiTheme="majorHAnsi" w:hAnsiTheme="majorHAnsi" w:cs="Times New Roman"/>
          <w:color w:val="191919"/>
          <w:szCs w:val="30"/>
        </w:rPr>
        <w:t xml:space="preserve"> Sharon Huws</w:t>
      </w:r>
    </w:p>
    <w:p w14:paraId="4667A553" w14:textId="77777777" w:rsidR="006F48F2" w:rsidRPr="00B71DF4" w:rsidRDefault="006F48F2" w:rsidP="001C1EC9">
      <w:pPr>
        <w:widowControl w:val="0"/>
        <w:autoSpaceDE w:val="0"/>
        <w:autoSpaceDN w:val="0"/>
        <w:adjustRightInd w:val="0"/>
        <w:spacing w:line="360" w:lineRule="auto"/>
        <w:ind w:left="1304" w:hanging="1304"/>
        <w:jc w:val="both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13:50-14:10: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 Update on the rumen census and </w:t>
      </w:r>
      <w:proofErr w:type="spellStart"/>
      <w:r w:rsidRPr="00B71DF4">
        <w:rPr>
          <w:rFonts w:asciiTheme="majorHAnsi" w:hAnsiTheme="majorHAnsi" w:cs="Times New Roman"/>
          <w:color w:val="191919"/>
          <w:szCs w:val="30"/>
        </w:rPr>
        <w:t>Hungate</w:t>
      </w:r>
      <w:proofErr w:type="spellEnd"/>
      <w:r w:rsidRPr="00B71DF4">
        <w:rPr>
          <w:rFonts w:asciiTheme="majorHAnsi" w:hAnsiTheme="majorHAnsi" w:cs="Times New Roman"/>
          <w:color w:val="191919"/>
          <w:szCs w:val="30"/>
        </w:rPr>
        <w:t xml:space="preserve"> 1000 – Speaker to be confirmed</w:t>
      </w:r>
    </w:p>
    <w:p w14:paraId="113E33E0" w14:textId="6B4EC09E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343434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14:10-14:30: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 </w:t>
      </w:r>
      <w:proofErr w:type="spellStart"/>
      <w:r w:rsidRPr="00B71DF4">
        <w:rPr>
          <w:rFonts w:asciiTheme="majorHAnsi" w:hAnsiTheme="majorHAnsi" w:cs="Times New Roman"/>
          <w:color w:val="191919"/>
          <w:szCs w:val="30"/>
        </w:rPr>
        <w:t>Methagene</w:t>
      </w:r>
      <w:proofErr w:type="spellEnd"/>
      <w:r w:rsidRPr="00B71DF4">
        <w:rPr>
          <w:rFonts w:asciiTheme="majorHAnsi" w:hAnsiTheme="majorHAnsi" w:cs="Times New Roman"/>
          <w:color w:val="191919"/>
          <w:szCs w:val="30"/>
        </w:rPr>
        <w:t xml:space="preserve"> </w:t>
      </w:r>
      <w:r w:rsidR="00930BEA" w:rsidRPr="00B71DF4">
        <w:rPr>
          <w:rFonts w:asciiTheme="majorHAnsi" w:hAnsiTheme="majorHAnsi" w:cs="Times New Roman"/>
          <w:color w:val="191919"/>
          <w:szCs w:val="30"/>
        </w:rPr>
        <w:t>COST Action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 – </w:t>
      </w:r>
      <w:proofErr w:type="spellStart"/>
      <w:r w:rsidRPr="00B71DF4">
        <w:rPr>
          <w:rFonts w:asciiTheme="majorHAnsi" w:hAnsiTheme="majorHAnsi" w:cs="Times New Roman"/>
          <w:color w:val="191919"/>
          <w:szCs w:val="30"/>
        </w:rPr>
        <w:t>Dr</w:t>
      </w:r>
      <w:proofErr w:type="spellEnd"/>
      <w:r w:rsidRPr="00B71DF4">
        <w:rPr>
          <w:rFonts w:asciiTheme="majorHAnsi" w:hAnsiTheme="majorHAnsi" w:cs="Times New Roman"/>
          <w:color w:val="191919"/>
          <w:szCs w:val="30"/>
        </w:rPr>
        <w:t xml:space="preserve"> David </w:t>
      </w:r>
      <w:proofErr w:type="spellStart"/>
      <w:r w:rsidRPr="00B71DF4">
        <w:rPr>
          <w:rFonts w:asciiTheme="majorHAnsi" w:hAnsiTheme="majorHAnsi" w:cs="Times New Roman"/>
          <w:color w:val="343434"/>
        </w:rPr>
        <w:t>Yáñez</w:t>
      </w:r>
      <w:proofErr w:type="spellEnd"/>
      <w:r w:rsidRPr="00B71DF4">
        <w:rPr>
          <w:rFonts w:asciiTheme="majorHAnsi" w:hAnsiTheme="majorHAnsi" w:cs="Times New Roman"/>
          <w:color w:val="343434"/>
        </w:rPr>
        <w:t>-Ruiz</w:t>
      </w:r>
    </w:p>
    <w:p w14:paraId="1A58E03C" w14:textId="32DC59E7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</w:rPr>
      </w:pPr>
      <w:r w:rsidRPr="00B71DF4">
        <w:rPr>
          <w:rFonts w:asciiTheme="majorHAnsi" w:hAnsiTheme="majorHAnsi" w:cs="Times New Roman"/>
          <w:b/>
          <w:color w:val="343434"/>
        </w:rPr>
        <w:t>14:30-14:45:</w:t>
      </w:r>
      <w:r w:rsidRPr="00B71DF4">
        <w:rPr>
          <w:rFonts w:asciiTheme="majorHAnsi" w:hAnsiTheme="majorHAnsi" w:cs="Times New Roman"/>
          <w:color w:val="343434"/>
        </w:rPr>
        <w:t xml:space="preserve"> </w:t>
      </w:r>
      <w:r w:rsidR="007B2A15" w:rsidRPr="00B71DF4">
        <w:rPr>
          <w:rFonts w:asciiTheme="majorHAnsi" w:hAnsiTheme="majorHAnsi" w:cs="Times New Roman"/>
          <w:color w:val="191919"/>
        </w:rPr>
        <w:t>FACCE-JPI</w:t>
      </w:r>
      <w:r w:rsidR="00822C47" w:rsidRPr="00B71DF4">
        <w:rPr>
          <w:rFonts w:asciiTheme="majorHAnsi" w:hAnsiTheme="majorHAnsi" w:cs="Times New Roman"/>
          <w:color w:val="191919"/>
        </w:rPr>
        <w:t xml:space="preserve"> </w:t>
      </w:r>
      <w:r w:rsidR="005476E8" w:rsidRPr="00B71DF4">
        <w:rPr>
          <w:rFonts w:asciiTheme="majorHAnsi" w:hAnsiTheme="majorHAnsi" w:cs="Times New Roman"/>
          <w:color w:val="191919"/>
        </w:rPr>
        <w:t>‘Rumen Stability</w:t>
      </w:r>
      <w:r w:rsidR="007B2A15" w:rsidRPr="00B71DF4">
        <w:rPr>
          <w:rFonts w:asciiTheme="majorHAnsi" w:hAnsiTheme="majorHAnsi" w:cs="Times New Roman"/>
          <w:color w:val="191919"/>
        </w:rPr>
        <w:t xml:space="preserve">’ project – Prof </w:t>
      </w:r>
      <w:r w:rsidR="005476E8" w:rsidRPr="00B71DF4">
        <w:rPr>
          <w:rFonts w:asciiTheme="majorHAnsi" w:hAnsiTheme="majorHAnsi" w:cs="Times New Roman"/>
          <w:color w:val="191919"/>
        </w:rPr>
        <w:t>Richard Dewhurst</w:t>
      </w:r>
    </w:p>
    <w:p w14:paraId="5E9F18B0" w14:textId="5B6732EF" w:rsidR="006F48F2" w:rsidRPr="00B71DF4" w:rsidRDefault="006F48F2" w:rsidP="001B0D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 xml:space="preserve">14:45-15:00: </w:t>
      </w:r>
      <w:proofErr w:type="spellStart"/>
      <w:r w:rsidR="001B0D0B" w:rsidRPr="00B71DF4">
        <w:rPr>
          <w:rFonts w:asciiTheme="majorHAnsi" w:hAnsiTheme="majorHAnsi" w:cs="Times New Roman"/>
          <w:color w:val="191919"/>
          <w:szCs w:val="30"/>
        </w:rPr>
        <w:t>Pangenome</w:t>
      </w:r>
      <w:proofErr w:type="spellEnd"/>
      <w:r w:rsidR="001B0D0B" w:rsidRPr="00B71DF4">
        <w:rPr>
          <w:rFonts w:asciiTheme="majorHAnsi" w:hAnsiTheme="majorHAnsi" w:cs="Times New Roman"/>
          <w:color w:val="191919"/>
          <w:szCs w:val="30"/>
        </w:rPr>
        <w:t xml:space="preserve"> project – Speaker to be confirmed</w:t>
      </w:r>
    </w:p>
    <w:p w14:paraId="18830F4D" w14:textId="77777777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15:00-15:15: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 Presentation to be confirmed</w:t>
      </w:r>
    </w:p>
    <w:p w14:paraId="76EEBE02" w14:textId="77777777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15:15-15:30: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 Presentation to be confirmed</w:t>
      </w:r>
    </w:p>
    <w:p w14:paraId="3FFC460B" w14:textId="77777777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15:30-15:45: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 Presentation to be confirmed</w:t>
      </w:r>
    </w:p>
    <w:p w14:paraId="4C17DC74" w14:textId="04FB35DC" w:rsidR="006F48F2" w:rsidRPr="00B71DF4" w:rsidRDefault="006F48F2" w:rsidP="001C1EC9">
      <w:pPr>
        <w:widowControl w:val="0"/>
        <w:autoSpaceDE w:val="0"/>
        <w:autoSpaceDN w:val="0"/>
        <w:adjustRightInd w:val="0"/>
        <w:spacing w:line="360" w:lineRule="auto"/>
        <w:ind w:left="1304" w:hanging="1304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15:45-16:00: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 </w:t>
      </w:r>
      <w:r w:rsidR="007B2A15" w:rsidRPr="00B71DF4">
        <w:rPr>
          <w:rFonts w:asciiTheme="majorHAnsi" w:hAnsiTheme="majorHAnsi" w:cs="Times New Roman"/>
          <w:color w:val="191919"/>
          <w:szCs w:val="30"/>
        </w:rPr>
        <w:t xml:space="preserve">Discovery and development of novel antimicrobials from the rumen microbiome – </w:t>
      </w:r>
      <w:proofErr w:type="spellStart"/>
      <w:r w:rsidR="007B2A15" w:rsidRPr="00B71DF4">
        <w:rPr>
          <w:rFonts w:asciiTheme="majorHAnsi" w:hAnsiTheme="majorHAnsi" w:cs="Times New Roman"/>
          <w:color w:val="191919"/>
          <w:szCs w:val="30"/>
        </w:rPr>
        <w:t>Dr</w:t>
      </w:r>
      <w:proofErr w:type="spellEnd"/>
      <w:r w:rsidR="007B2A15" w:rsidRPr="00B71DF4">
        <w:rPr>
          <w:rFonts w:asciiTheme="majorHAnsi" w:hAnsiTheme="majorHAnsi" w:cs="Times New Roman"/>
          <w:color w:val="191919"/>
          <w:szCs w:val="30"/>
        </w:rPr>
        <w:t xml:space="preserve"> Linda </w:t>
      </w:r>
      <w:proofErr w:type="spellStart"/>
      <w:r w:rsidR="007B2A15" w:rsidRPr="00B71DF4">
        <w:rPr>
          <w:rFonts w:asciiTheme="majorHAnsi" w:hAnsiTheme="majorHAnsi" w:cs="Times New Roman"/>
          <w:color w:val="191919"/>
          <w:szCs w:val="30"/>
        </w:rPr>
        <w:t>Oyama</w:t>
      </w:r>
      <w:proofErr w:type="spellEnd"/>
      <w:r w:rsidR="001B0D0B" w:rsidRPr="00B71DF4">
        <w:rPr>
          <w:rFonts w:asciiTheme="majorHAnsi" w:hAnsiTheme="majorHAnsi" w:cs="Times New Roman"/>
          <w:color w:val="191919"/>
          <w:szCs w:val="30"/>
        </w:rPr>
        <w:t>, IBERS, Aberystwyth University</w:t>
      </w:r>
      <w:r w:rsidR="007B2A15" w:rsidRPr="00B71DF4">
        <w:rPr>
          <w:rFonts w:asciiTheme="majorHAnsi" w:hAnsiTheme="majorHAnsi" w:cs="Times New Roman"/>
          <w:color w:val="191919"/>
          <w:szCs w:val="30"/>
        </w:rPr>
        <w:t xml:space="preserve"> </w:t>
      </w:r>
    </w:p>
    <w:p w14:paraId="4A711A6B" w14:textId="77777777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color w:val="191919"/>
          <w:szCs w:val="30"/>
        </w:rPr>
        <w:t xml:space="preserve"> </w:t>
      </w:r>
    </w:p>
    <w:p w14:paraId="700F5143" w14:textId="615869DF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16:00 – 16:30:</w:t>
      </w:r>
      <w:r w:rsidR="005F09E5">
        <w:rPr>
          <w:rFonts w:asciiTheme="majorHAnsi" w:hAnsiTheme="majorHAnsi" w:cs="Times New Roman"/>
          <w:color w:val="191919"/>
          <w:szCs w:val="30"/>
        </w:rPr>
        <w:t xml:space="preserve"> C</w:t>
      </w:r>
      <w:r w:rsidRPr="00B71DF4">
        <w:rPr>
          <w:rFonts w:asciiTheme="majorHAnsi" w:hAnsiTheme="majorHAnsi" w:cs="Times New Roman"/>
          <w:color w:val="191919"/>
          <w:szCs w:val="30"/>
        </w:rPr>
        <w:t>offee/tea break</w:t>
      </w:r>
    </w:p>
    <w:p w14:paraId="16AD61BE" w14:textId="77777777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  <w:szCs w:val="30"/>
        </w:rPr>
      </w:pPr>
    </w:p>
    <w:p w14:paraId="148B66CE" w14:textId="77777777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b/>
          <w:color w:val="191919"/>
          <w:szCs w:val="30"/>
        </w:rPr>
        <w:t>16:30 – 17:30: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 Break out groups and wrap up.  </w:t>
      </w:r>
    </w:p>
    <w:p w14:paraId="42F3A9D4" w14:textId="77777777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  <w:szCs w:val="30"/>
        </w:rPr>
      </w:pPr>
    </w:p>
    <w:p w14:paraId="18C6FE50" w14:textId="4DD29780" w:rsidR="006F48F2" w:rsidRPr="00B71DF4" w:rsidRDefault="006F48F2" w:rsidP="00126B5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191919"/>
          <w:szCs w:val="30"/>
        </w:rPr>
      </w:pPr>
      <w:r w:rsidRPr="00B71DF4">
        <w:rPr>
          <w:rFonts w:asciiTheme="majorHAnsi" w:hAnsiTheme="majorHAnsi" w:cs="Times New Roman"/>
          <w:color w:val="191919"/>
          <w:szCs w:val="30"/>
        </w:rPr>
        <w:t>To be discussed will be t</w:t>
      </w:r>
      <w:r w:rsidR="00662220">
        <w:rPr>
          <w:rFonts w:asciiTheme="majorHAnsi" w:hAnsiTheme="majorHAnsi" w:cs="Times New Roman"/>
          <w:color w:val="191919"/>
          <w:szCs w:val="30"/>
        </w:rPr>
        <w:t>he future direction of the RMG N</w:t>
      </w:r>
      <w:r w:rsidRPr="00B71DF4">
        <w:rPr>
          <w:rFonts w:asciiTheme="majorHAnsi" w:hAnsiTheme="majorHAnsi" w:cs="Times New Roman"/>
          <w:color w:val="191919"/>
          <w:szCs w:val="30"/>
        </w:rPr>
        <w:t xml:space="preserve">etwork. </w:t>
      </w:r>
    </w:p>
    <w:p w14:paraId="251703CD" w14:textId="77777777" w:rsidR="006F48F2" w:rsidRPr="00B71DF4" w:rsidRDefault="006F48F2" w:rsidP="006F48F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91919"/>
          <w:szCs w:val="30"/>
        </w:rPr>
      </w:pPr>
    </w:p>
    <w:p w14:paraId="7EF9A6E9" w14:textId="77777777" w:rsidR="006F48F2" w:rsidRPr="00B71DF4" w:rsidRDefault="006F48F2" w:rsidP="006F48F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</w:rPr>
      </w:pPr>
    </w:p>
    <w:p w14:paraId="4A8537DF" w14:textId="77777777" w:rsidR="0074692C" w:rsidRPr="00B71DF4" w:rsidRDefault="0074692C" w:rsidP="006F48F2">
      <w:pPr>
        <w:rPr>
          <w:rFonts w:asciiTheme="majorHAnsi" w:hAnsiTheme="majorHAnsi" w:cs="Times New Roman"/>
          <w:sz w:val="20"/>
        </w:rPr>
      </w:pPr>
    </w:p>
    <w:p w14:paraId="486714FD" w14:textId="77777777" w:rsidR="009F1D6E" w:rsidRPr="00B71DF4" w:rsidRDefault="009F1D6E" w:rsidP="006F48F2">
      <w:pPr>
        <w:rPr>
          <w:rFonts w:asciiTheme="majorHAnsi" w:hAnsiTheme="majorHAnsi" w:cs="Times New Roman"/>
          <w:sz w:val="20"/>
        </w:rPr>
      </w:pPr>
    </w:p>
    <w:p w14:paraId="359D0E0B" w14:textId="77777777" w:rsidR="009F1D6E" w:rsidRPr="00B71DF4" w:rsidRDefault="009F1D6E" w:rsidP="006F48F2">
      <w:pPr>
        <w:rPr>
          <w:rFonts w:asciiTheme="majorHAnsi" w:hAnsiTheme="majorHAnsi" w:cs="Times New Roman"/>
          <w:sz w:val="20"/>
        </w:rPr>
      </w:pPr>
    </w:p>
    <w:p w14:paraId="6530978E" w14:textId="77777777" w:rsidR="009F1D6E" w:rsidRPr="00B71DF4" w:rsidRDefault="009F1D6E" w:rsidP="006F48F2">
      <w:pPr>
        <w:rPr>
          <w:rFonts w:asciiTheme="majorHAnsi" w:hAnsiTheme="majorHAnsi" w:cs="Times New Roman"/>
          <w:sz w:val="20"/>
        </w:rPr>
      </w:pPr>
    </w:p>
    <w:p w14:paraId="14332171" w14:textId="77777777" w:rsidR="009F1D6E" w:rsidRPr="00B71DF4" w:rsidRDefault="009F1D6E" w:rsidP="006F48F2">
      <w:pPr>
        <w:rPr>
          <w:rFonts w:asciiTheme="majorHAnsi" w:hAnsiTheme="majorHAnsi" w:cs="Times New Roman"/>
          <w:sz w:val="20"/>
        </w:rPr>
      </w:pPr>
    </w:p>
    <w:p w14:paraId="0896B363" w14:textId="77777777" w:rsidR="009F1D6E" w:rsidRPr="00B71DF4" w:rsidRDefault="009F1D6E" w:rsidP="006F48F2">
      <w:pPr>
        <w:rPr>
          <w:rFonts w:asciiTheme="majorHAnsi" w:hAnsiTheme="majorHAnsi" w:cs="Times New Roman"/>
          <w:sz w:val="20"/>
        </w:rPr>
      </w:pPr>
    </w:p>
    <w:p w14:paraId="186C8D72" w14:textId="77777777" w:rsidR="009F1D6E" w:rsidRPr="00B71DF4" w:rsidRDefault="009F1D6E" w:rsidP="006F48F2">
      <w:pPr>
        <w:rPr>
          <w:rFonts w:asciiTheme="majorHAnsi" w:hAnsiTheme="majorHAnsi" w:cs="Times New Roman"/>
          <w:sz w:val="20"/>
        </w:rPr>
      </w:pPr>
    </w:p>
    <w:p w14:paraId="177B15E6" w14:textId="77777777" w:rsidR="009F1D6E" w:rsidRPr="00B71DF4" w:rsidRDefault="009F1D6E" w:rsidP="006F48F2">
      <w:pPr>
        <w:rPr>
          <w:rFonts w:asciiTheme="majorHAnsi" w:hAnsiTheme="majorHAnsi" w:cs="Times New Roman"/>
          <w:sz w:val="20"/>
        </w:rPr>
      </w:pPr>
    </w:p>
    <w:p w14:paraId="6803D6F8" w14:textId="77777777" w:rsidR="009F1D6E" w:rsidRPr="00B71DF4" w:rsidRDefault="009F1D6E" w:rsidP="006F48F2">
      <w:pPr>
        <w:rPr>
          <w:rFonts w:asciiTheme="majorHAnsi" w:hAnsiTheme="majorHAnsi" w:cs="Times New Roman"/>
          <w:sz w:val="20"/>
        </w:rPr>
      </w:pPr>
    </w:p>
    <w:p w14:paraId="765ACDB2" w14:textId="77777777" w:rsidR="009F1D6E" w:rsidRPr="00B71DF4" w:rsidRDefault="009F1D6E" w:rsidP="006F48F2">
      <w:pPr>
        <w:rPr>
          <w:rFonts w:asciiTheme="majorHAnsi" w:hAnsiTheme="majorHAnsi" w:cs="Times New Roman"/>
          <w:sz w:val="20"/>
        </w:rPr>
      </w:pPr>
    </w:p>
    <w:p w14:paraId="7F425BC7" w14:textId="77777777" w:rsidR="009F1D6E" w:rsidRPr="00B71DF4" w:rsidRDefault="009F1D6E" w:rsidP="006F48F2">
      <w:pPr>
        <w:rPr>
          <w:rFonts w:asciiTheme="majorHAnsi" w:hAnsiTheme="majorHAnsi" w:cs="Times New Roman"/>
          <w:sz w:val="20"/>
        </w:rPr>
      </w:pPr>
    </w:p>
    <w:p w14:paraId="5B6B6A8C" w14:textId="42E36D67" w:rsidR="009F1D6E" w:rsidRPr="00B71DF4" w:rsidRDefault="009F1D6E" w:rsidP="006F48F2">
      <w:pPr>
        <w:rPr>
          <w:rFonts w:asciiTheme="majorHAnsi" w:hAnsiTheme="majorHAnsi" w:cs="Times New Roman"/>
          <w:b/>
          <w:sz w:val="32"/>
          <w:szCs w:val="32"/>
        </w:rPr>
      </w:pPr>
      <w:r w:rsidRPr="00B71DF4">
        <w:rPr>
          <w:rFonts w:asciiTheme="majorHAnsi" w:hAnsiTheme="majorHAnsi" w:cs="Times New Roman"/>
          <w:b/>
          <w:sz w:val="32"/>
          <w:szCs w:val="32"/>
        </w:rPr>
        <w:t>Registration form</w:t>
      </w:r>
    </w:p>
    <w:p w14:paraId="29E8DB84" w14:textId="77777777" w:rsidR="009F1D6E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1321C856" w14:textId="77777777" w:rsidR="00F00C6B" w:rsidRPr="00B71DF4" w:rsidRDefault="00F00C6B" w:rsidP="006F48F2">
      <w:pPr>
        <w:rPr>
          <w:rFonts w:asciiTheme="majorHAnsi" w:hAnsiTheme="majorHAnsi" w:cs="Times New Roman"/>
          <w:b/>
          <w:sz w:val="22"/>
          <w:u w:val="single"/>
        </w:rPr>
      </w:pPr>
      <w:bookmarkStart w:id="0" w:name="_GoBack"/>
      <w:bookmarkEnd w:id="0"/>
    </w:p>
    <w:p w14:paraId="4619509A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653A1B49" w14:textId="5FEC709D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  <w:r w:rsidRPr="00B71DF4">
        <w:rPr>
          <w:rFonts w:asciiTheme="majorHAnsi" w:hAnsiTheme="majorHAnsi" w:cs="Times New Roman"/>
          <w:b/>
          <w:sz w:val="22"/>
          <w:u w:val="single"/>
        </w:rPr>
        <w:t>Name (to be put on name tag):</w:t>
      </w:r>
    </w:p>
    <w:p w14:paraId="4DE20892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736FADE4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5435F790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3567446D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55B8DFC4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306D37B3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3E4B0ADC" w14:textId="082DD2DB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  <w:r w:rsidRPr="00B71DF4">
        <w:rPr>
          <w:rFonts w:asciiTheme="majorHAnsi" w:hAnsiTheme="majorHAnsi" w:cs="Times New Roman"/>
          <w:b/>
          <w:sz w:val="22"/>
          <w:u w:val="single"/>
        </w:rPr>
        <w:t>Affiliation (to be put on name tag):</w:t>
      </w:r>
    </w:p>
    <w:p w14:paraId="21095A8A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0F88F15C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22740BF1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60FED40E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2B19F547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1DE3769E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13A01092" w14:textId="17A88D0E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  <w:r w:rsidRPr="00B71DF4">
        <w:rPr>
          <w:rFonts w:asciiTheme="majorHAnsi" w:hAnsiTheme="majorHAnsi" w:cs="Times New Roman"/>
          <w:b/>
          <w:sz w:val="22"/>
          <w:u w:val="single"/>
        </w:rPr>
        <w:t>Full Address:</w:t>
      </w:r>
    </w:p>
    <w:p w14:paraId="5622FF4A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6A42E485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3A4A4C5D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4F6051C4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3D2DBF12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1F07DA7A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0B5531FF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5E6BB58A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2345B6D5" w14:textId="5BCC4DDB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  <w:r w:rsidRPr="00B71DF4">
        <w:rPr>
          <w:rFonts w:asciiTheme="majorHAnsi" w:hAnsiTheme="majorHAnsi" w:cs="Times New Roman"/>
          <w:b/>
          <w:sz w:val="22"/>
          <w:u w:val="single"/>
        </w:rPr>
        <w:t>E</w:t>
      </w:r>
      <w:proofErr w:type="gramStart"/>
      <w:r w:rsidRPr="00B71DF4">
        <w:rPr>
          <w:rFonts w:asciiTheme="majorHAnsi" w:hAnsiTheme="majorHAnsi" w:cs="Times New Roman"/>
          <w:b/>
          <w:sz w:val="22"/>
          <w:u w:val="single"/>
        </w:rPr>
        <w:t>:mail</w:t>
      </w:r>
      <w:proofErr w:type="gramEnd"/>
      <w:r w:rsidRPr="00B71DF4">
        <w:rPr>
          <w:rFonts w:asciiTheme="majorHAnsi" w:hAnsiTheme="majorHAnsi" w:cs="Times New Roman"/>
          <w:b/>
          <w:sz w:val="22"/>
          <w:u w:val="single"/>
        </w:rPr>
        <w:t>:</w:t>
      </w:r>
    </w:p>
    <w:p w14:paraId="0135B28A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040F04A5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4F31DD5F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47066A06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5C1E40F8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0FAF4D4D" w14:textId="77777777" w:rsidR="009F1D6E" w:rsidRPr="00B71DF4" w:rsidRDefault="009F1D6E" w:rsidP="006F48F2">
      <w:pPr>
        <w:rPr>
          <w:rFonts w:asciiTheme="majorHAnsi" w:hAnsiTheme="majorHAnsi" w:cs="Times New Roman"/>
          <w:b/>
          <w:sz w:val="22"/>
          <w:u w:val="single"/>
        </w:rPr>
      </w:pPr>
    </w:p>
    <w:p w14:paraId="53354954" w14:textId="117EBAE8" w:rsidR="009F1D6E" w:rsidRPr="00050C40" w:rsidRDefault="00AB7D44" w:rsidP="00AB7D44">
      <w:pPr>
        <w:jc w:val="both"/>
        <w:rPr>
          <w:rFonts w:asciiTheme="majorHAnsi" w:hAnsiTheme="majorHAnsi" w:cs="Times New Roman"/>
          <w:b/>
          <w:sz w:val="22"/>
        </w:rPr>
      </w:pPr>
      <w:r w:rsidRPr="00050C40">
        <w:rPr>
          <w:rFonts w:asciiTheme="majorHAnsi" w:hAnsiTheme="majorHAnsi" w:cs="Times New Roman"/>
          <w:b/>
          <w:sz w:val="22"/>
        </w:rPr>
        <w:t>Please e-mail your regi</w:t>
      </w:r>
      <w:r w:rsidR="00B7373D" w:rsidRPr="00050C40">
        <w:rPr>
          <w:rFonts w:asciiTheme="majorHAnsi" w:hAnsiTheme="majorHAnsi" w:cs="Times New Roman"/>
          <w:b/>
          <w:sz w:val="22"/>
        </w:rPr>
        <w:t xml:space="preserve">stration form to </w:t>
      </w:r>
      <w:proofErr w:type="spellStart"/>
      <w:r w:rsidR="00B7373D" w:rsidRPr="00050C40">
        <w:rPr>
          <w:rFonts w:asciiTheme="majorHAnsi" w:hAnsiTheme="majorHAnsi" w:cs="Times New Roman"/>
          <w:b/>
          <w:sz w:val="22"/>
        </w:rPr>
        <w:t>Dr</w:t>
      </w:r>
      <w:proofErr w:type="spellEnd"/>
      <w:r w:rsidR="00B7373D" w:rsidRPr="00050C40">
        <w:rPr>
          <w:rFonts w:asciiTheme="majorHAnsi" w:hAnsiTheme="majorHAnsi" w:cs="Times New Roman"/>
          <w:b/>
          <w:sz w:val="22"/>
        </w:rPr>
        <w:t xml:space="preserve"> Sharon Huws</w:t>
      </w:r>
      <w:r w:rsidRPr="00050C40">
        <w:rPr>
          <w:rFonts w:asciiTheme="majorHAnsi" w:hAnsiTheme="majorHAnsi" w:cs="Times New Roman"/>
          <w:b/>
          <w:sz w:val="22"/>
        </w:rPr>
        <w:t xml:space="preserve">: </w:t>
      </w:r>
      <w:hyperlink r:id="rId5" w:history="1">
        <w:r w:rsidRPr="00050C40">
          <w:rPr>
            <w:rStyle w:val="Hyperlink"/>
            <w:rFonts w:asciiTheme="majorHAnsi" w:hAnsiTheme="majorHAnsi" w:cs="Times New Roman"/>
            <w:b/>
            <w:sz w:val="22"/>
            <w:u w:val="none"/>
          </w:rPr>
          <w:t>hnh@aber.ac.uk</w:t>
        </w:r>
      </w:hyperlink>
      <w:r w:rsidRPr="00050C40">
        <w:rPr>
          <w:rFonts w:asciiTheme="majorHAnsi" w:hAnsiTheme="majorHAnsi" w:cs="Times New Roman"/>
          <w:b/>
          <w:sz w:val="22"/>
        </w:rPr>
        <w:t xml:space="preserve"> by the 1</w:t>
      </w:r>
      <w:r w:rsidRPr="00050C40">
        <w:rPr>
          <w:rFonts w:asciiTheme="majorHAnsi" w:hAnsiTheme="majorHAnsi" w:cs="Times New Roman"/>
          <w:b/>
          <w:sz w:val="22"/>
          <w:vertAlign w:val="superscript"/>
        </w:rPr>
        <w:t>st</w:t>
      </w:r>
      <w:r w:rsidRPr="00050C40">
        <w:rPr>
          <w:rFonts w:asciiTheme="majorHAnsi" w:hAnsiTheme="majorHAnsi" w:cs="Times New Roman"/>
          <w:b/>
          <w:sz w:val="22"/>
        </w:rPr>
        <w:t xml:space="preserve"> May, 2016.</w:t>
      </w:r>
    </w:p>
    <w:sectPr w:rsidR="009F1D6E" w:rsidRPr="00050C40" w:rsidSect="007469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61E960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99285D"/>
    <w:multiLevelType w:val="hybridMultilevel"/>
    <w:tmpl w:val="5FB0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F2"/>
    <w:rsid w:val="00050C40"/>
    <w:rsid w:val="00126B59"/>
    <w:rsid w:val="001B0D0B"/>
    <w:rsid w:val="001C1EC9"/>
    <w:rsid w:val="00502D3E"/>
    <w:rsid w:val="005476E8"/>
    <w:rsid w:val="00585466"/>
    <w:rsid w:val="005F09E5"/>
    <w:rsid w:val="00662220"/>
    <w:rsid w:val="006F48F2"/>
    <w:rsid w:val="0074692C"/>
    <w:rsid w:val="007B2A15"/>
    <w:rsid w:val="007B3A5F"/>
    <w:rsid w:val="00822C47"/>
    <w:rsid w:val="00930BEA"/>
    <w:rsid w:val="009F1D6E"/>
    <w:rsid w:val="00AB7D44"/>
    <w:rsid w:val="00AD5686"/>
    <w:rsid w:val="00B57812"/>
    <w:rsid w:val="00B71DF4"/>
    <w:rsid w:val="00B7373D"/>
    <w:rsid w:val="00BA519D"/>
    <w:rsid w:val="00CF21EB"/>
    <w:rsid w:val="00D41D4A"/>
    <w:rsid w:val="00D66C0F"/>
    <w:rsid w:val="00F00C6B"/>
    <w:rsid w:val="00F2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FC36A"/>
  <w14:defaultImageDpi w14:val="300"/>
  <w15:docId w15:val="{D4FF9422-CFAE-4AF0-BC65-CC4EF301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nh@ab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Huws</dc:creator>
  <cp:lastModifiedBy>Vicki Payne</cp:lastModifiedBy>
  <cp:revision>15</cp:revision>
  <dcterms:created xsi:type="dcterms:W3CDTF">2016-03-09T00:49:00Z</dcterms:created>
  <dcterms:modified xsi:type="dcterms:W3CDTF">2016-03-09T00:57:00Z</dcterms:modified>
</cp:coreProperties>
</file>