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E809B" w14:textId="77777777" w:rsidR="005F06DF" w:rsidRDefault="005F06DF" w:rsidP="005F06DF">
      <w:pPr>
        <w:rPr>
          <w:sz w:val="20"/>
          <w:szCs w:val="20"/>
        </w:rPr>
      </w:pPr>
      <w:r w:rsidRPr="005F06DF">
        <w:rPr>
          <w:rFonts w:ascii="Segoe UI Emoji" w:hAnsi="Segoe UI Emoji" w:cs="Segoe UI Emoji"/>
          <w:sz w:val="20"/>
          <w:szCs w:val="20"/>
        </w:rPr>
        <w:t>📢</w:t>
      </w:r>
      <w:r w:rsidRPr="005F06DF">
        <w:rPr>
          <w:sz w:val="20"/>
          <w:szCs w:val="20"/>
        </w:rPr>
        <w:t xml:space="preserve"> Calling for #consultancy opportunity!!! </w:t>
      </w:r>
    </w:p>
    <w:p w14:paraId="606EE446" w14:textId="77777777" w:rsidR="00CF24DD" w:rsidRPr="00CF24DD" w:rsidRDefault="00CF24DD" w:rsidP="00CF24DD">
      <w:pPr>
        <w:rPr>
          <w:sz w:val="20"/>
          <w:szCs w:val="20"/>
        </w:rPr>
      </w:pPr>
      <w:r w:rsidRPr="00CF24DD">
        <w:rPr>
          <w:rFonts w:ascii="Segoe UI Emoji" w:hAnsi="Segoe UI Emoji" w:cs="Segoe UI Emoji"/>
          <w:sz w:val="20"/>
          <w:szCs w:val="20"/>
          <w:lang w:val="en-US"/>
        </w:rPr>
        <w:t>📆</w:t>
      </w:r>
      <w:r w:rsidRPr="00CF24DD">
        <w:rPr>
          <w:sz w:val="20"/>
          <w:szCs w:val="20"/>
          <w:lang w:val="en-US"/>
        </w:rPr>
        <w:t xml:space="preserve"> Deadline for all </w:t>
      </w:r>
      <w:proofErr w:type="gramStart"/>
      <w:r w:rsidRPr="00CF24DD">
        <w:rPr>
          <w:sz w:val="20"/>
          <w:szCs w:val="20"/>
          <w:lang w:val="en-US"/>
        </w:rPr>
        <w:t>applications :</w:t>
      </w:r>
      <w:proofErr w:type="gramEnd"/>
      <w:r w:rsidRPr="00CF24DD">
        <w:rPr>
          <w:sz w:val="20"/>
          <w:szCs w:val="20"/>
          <w:lang w:val="en-US"/>
        </w:rPr>
        <w:t xml:space="preserve"> May 19, 2024, at 11:59 pm</w:t>
      </w:r>
    </w:p>
    <w:p w14:paraId="4A17F28A" w14:textId="64C8A6F4" w:rsidR="00EC475A" w:rsidRPr="00306991" w:rsidRDefault="005F06DF" w:rsidP="005F06DF">
      <w:pPr>
        <w:rPr>
          <w:sz w:val="20"/>
          <w:szCs w:val="20"/>
        </w:rPr>
      </w:pPr>
      <w:r w:rsidRPr="00306991">
        <w:rPr>
          <w:rFonts w:ascii="Segoe UI Emoji" w:hAnsi="Segoe UI Emoji" w:cs="Segoe UI Emoji"/>
          <w:sz w:val="20"/>
          <w:szCs w:val="20"/>
        </w:rPr>
        <w:t>🌎</w:t>
      </w:r>
      <w:r w:rsidRPr="00306991">
        <w:rPr>
          <w:sz w:val="20"/>
          <w:szCs w:val="20"/>
        </w:rPr>
        <w:t xml:space="preserve"> IICA’s Agriculture Climate Action &amp; Sustainability Program is seeking a suitably qualified person to fill the positions of:</w:t>
      </w:r>
    </w:p>
    <w:p w14:paraId="36B0643E" w14:textId="08C23A23" w:rsidR="00623F04" w:rsidRPr="00623F04" w:rsidRDefault="00623F04" w:rsidP="00623F04">
      <w:pPr>
        <w:spacing w:after="0"/>
        <w:rPr>
          <w:sz w:val="20"/>
          <w:szCs w:val="20"/>
        </w:rPr>
      </w:pPr>
      <w:r w:rsidRPr="00306991">
        <w:rPr>
          <w:b/>
          <w:bCs/>
          <w:sz w:val="20"/>
          <w:szCs w:val="20"/>
          <w:lang w:val="en-US"/>
        </w:rPr>
        <w:t xml:space="preserve">1. </w:t>
      </w:r>
      <w:r w:rsidRPr="00623F04">
        <w:rPr>
          <w:b/>
          <w:bCs/>
          <w:sz w:val="20"/>
          <w:szCs w:val="20"/>
          <w:lang w:val="en-US"/>
        </w:rPr>
        <w:t xml:space="preserve">Project Coordinator </w:t>
      </w:r>
      <w:r w:rsidRPr="00623F04">
        <w:rPr>
          <w:sz w:val="20"/>
          <w:szCs w:val="20"/>
          <w:lang w:val="en-US"/>
        </w:rPr>
        <w:t>to provide the relevant project coordinating services to successfully implement the USAID funded CACCI-LAC “Comprehensive Action for Climate Change Initiative- Latin American and Caribbean” project component in Guyana and Suriname.</w:t>
      </w:r>
    </w:p>
    <w:p w14:paraId="418A04F0" w14:textId="2496F268" w:rsidR="005F06DF" w:rsidRPr="00306991" w:rsidRDefault="00623F04" w:rsidP="005F06DF">
      <w:pPr>
        <w:rPr>
          <w:sz w:val="20"/>
          <w:szCs w:val="20"/>
        </w:rPr>
      </w:pPr>
      <w:r w:rsidRPr="00306991">
        <w:rPr>
          <w:rFonts w:ascii="Segoe UI Emoji" w:hAnsi="Segoe UI Emoji" w:cs="Segoe UI Emoji"/>
          <w:sz w:val="20"/>
          <w:szCs w:val="20"/>
        </w:rPr>
        <w:t>👉</w:t>
      </w:r>
      <w:r w:rsidRPr="00306991">
        <w:rPr>
          <w:sz w:val="20"/>
          <w:szCs w:val="20"/>
        </w:rPr>
        <w:t xml:space="preserve"> For more information access Project Coordinator </w:t>
      </w:r>
      <w:proofErr w:type="spellStart"/>
      <w:r w:rsidRPr="00306991">
        <w:rPr>
          <w:sz w:val="20"/>
          <w:szCs w:val="20"/>
        </w:rPr>
        <w:t>ToR</w:t>
      </w:r>
      <w:proofErr w:type="spellEnd"/>
      <w:r w:rsidRPr="00306991">
        <w:rPr>
          <w:sz w:val="20"/>
          <w:szCs w:val="20"/>
        </w:rPr>
        <w:t xml:space="preserve"> via this link : </w:t>
      </w:r>
      <w:hyperlink r:id="rId8" w:history="1">
        <w:r w:rsidRPr="00306991">
          <w:rPr>
            <w:rStyle w:val="Hyperlink"/>
            <w:sz w:val="20"/>
            <w:szCs w:val="20"/>
          </w:rPr>
          <w:t>https://tinyurl.com/Project-Coordinator-CACCI-LAC</w:t>
        </w:r>
      </w:hyperlink>
    </w:p>
    <w:p w14:paraId="0F9B66C0" w14:textId="6E4DBD8F" w:rsidR="008D6989" w:rsidRPr="008D6989" w:rsidRDefault="008D6989" w:rsidP="008D6989">
      <w:pPr>
        <w:spacing w:after="0"/>
        <w:rPr>
          <w:sz w:val="20"/>
          <w:szCs w:val="20"/>
        </w:rPr>
      </w:pPr>
      <w:r w:rsidRPr="00306991">
        <w:rPr>
          <w:b/>
          <w:bCs/>
          <w:sz w:val="20"/>
          <w:szCs w:val="20"/>
          <w:lang w:val="en-US"/>
        </w:rPr>
        <w:t xml:space="preserve">2. </w:t>
      </w:r>
      <w:r w:rsidRPr="008D6989">
        <w:rPr>
          <w:b/>
          <w:bCs/>
          <w:sz w:val="20"/>
          <w:szCs w:val="20"/>
          <w:lang w:val="en-US"/>
        </w:rPr>
        <w:t xml:space="preserve">Multi-Country Facilitator </w:t>
      </w:r>
      <w:r w:rsidRPr="008D6989">
        <w:rPr>
          <w:sz w:val="20"/>
          <w:szCs w:val="20"/>
          <w:lang w:val="en-US"/>
        </w:rPr>
        <w:t>to provide in-country support and coordination of project activities inclusive of</w:t>
      </w:r>
      <w:r w:rsidRPr="00306991">
        <w:rPr>
          <w:sz w:val="20"/>
          <w:szCs w:val="20"/>
          <w:lang w:val="en-US"/>
        </w:rPr>
        <w:t xml:space="preserve"> </w:t>
      </w:r>
      <w:r w:rsidRPr="008D6989">
        <w:rPr>
          <w:sz w:val="20"/>
          <w:szCs w:val="20"/>
          <w:lang w:val="en-US"/>
        </w:rPr>
        <w:t>consulting with, mobilizing, and building the capacity of national stakeholders involved in the CACCI-LAC project titled “Comprehensive Action for Climate Change Initiative – Latin America and the Caribbean” component in Guyana and Suriname”.</w:t>
      </w:r>
    </w:p>
    <w:p w14:paraId="115FA7E4" w14:textId="77777777" w:rsidR="008D6989" w:rsidRPr="00306991" w:rsidRDefault="008D6989" w:rsidP="008D6989">
      <w:pPr>
        <w:rPr>
          <w:sz w:val="20"/>
          <w:szCs w:val="20"/>
        </w:rPr>
      </w:pPr>
      <w:r w:rsidRPr="008D6989">
        <w:rPr>
          <w:rFonts w:ascii="Segoe UI Emoji" w:hAnsi="Segoe UI Emoji" w:cs="Segoe UI Emoji"/>
          <w:sz w:val="20"/>
          <w:szCs w:val="20"/>
          <w:lang w:val="en-US"/>
        </w:rPr>
        <w:t>👉</w:t>
      </w:r>
      <w:r w:rsidRPr="008D6989">
        <w:rPr>
          <w:sz w:val="20"/>
          <w:szCs w:val="20"/>
          <w:lang w:val="en-US"/>
        </w:rPr>
        <w:t xml:space="preserve"> For more information, access Multi-Country Facilitator </w:t>
      </w:r>
      <w:proofErr w:type="spellStart"/>
      <w:r w:rsidRPr="008D6989">
        <w:rPr>
          <w:sz w:val="20"/>
          <w:szCs w:val="20"/>
          <w:lang w:val="en-US"/>
        </w:rPr>
        <w:t>ToR</w:t>
      </w:r>
      <w:proofErr w:type="spellEnd"/>
      <w:r w:rsidRPr="008D6989">
        <w:rPr>
          <w:sz w:val="20"/>
          <w:szCs w:val="20"/>
          <w:lang w:val="en-US"/>
        </w:rPr>
        <w:t xml:space="preserve"> via this </w:t>
      </w:r>
      <w:proofErr w:type="gramStart"/>
      <w:r w:rsidRPr="008D6989">
        <w:rPr>
          <w:sz w:val="20"/>
          <w:szCs w:val="20"/>
          <w:lang w:val="en-US"/>
        </w:rPr>
        <w:t>link :</w:t>
      </w:r>
      <w:proofErr w:type="gramEnd"/>
      <w:r w:rsidRPr="008D6989">
        <w:rPr>
          <w:sz w:val="20"/>
          <w:szCs w:val="20"/>
          <w:lang w:val="en-US"/>
        </w:rPr>
        <w:t xml:space="preserve"> </w:t>
      </w:r>
      <w:hyperlink r:id="rId9" w:history="1">
        <w:r w:rsidRPr="008D6989">
          <w:rPr>
            <w:rStyle w:val="Hyperlink"/>
            <w:sz w:val="20"/>
            <w:szCs w:val="20"/>
            <w:lang w:val="en-US"/>
          </w:rPr>
          <w:t>https://tinyurl.com/Multi-Country-Facilitator</w:t>
        </w:r>
      </w:hyperlink>
    </w:p>
    <w:p w14:paraId="4FD73206" w14:textId="502ABC87" w:rsidR="00281808" w:rsidRPr="00281808" w:rsidRDefault="00281808" w:rsidP="00281808">
      <w:pPr>
        <w:spacing w:after="0"/>
        <w:rPr>
          <w:sz w:val="20"/>
          <w:szCs w:val="20"/>
        </w:rPr>
      </w:pPr>
      <w:r w:rsidRPr="00306991">
        <w:rPr>
          <w:b/>
          <w:bCs/>
          <w:sz w:val="20"/>
          <w:szCs w:val="20"/>
          <w:lang w:val="en-US"/>
        </w:rPr>
        <w:t xml:space="preserve">3. </w:t>
      </w:r>
      <w:r w:rsidRPr="00281808">
        <w:rPr>
          <w:b/>
          <w:bCs/>
          <w:sz w:val="20"/>
          <w:szCs w:val="20"/>
          <w:lang w:val="en-US"/>
        </w:rPr>
        <w:t xml:space="preserve">Administrative/Operative Support </w:t>
      </w:r>
      <w:r w:rsidRPr="00281808">
        <w:rPr>
          <w:sz w:val="20"/>
          <w:szCs w:val="20"/>
          <w:lang w:val="en-US"/>
        </w:rPr>
        <w:t>to support the effective result-based implementation, coordination, financial</w:t>
      </w:r>
      <w:r w:rsidRPr="00306991">
        <w:rPr>
          <w:sz w:val="20"/>
          <w:szCs w:val="20"/>
          <w:lang w:val="en-US"/>
        </w:rPr>
        <w:t xml:space="preserve"> </w:t>
      </w:r>
      <w:r w:rsidRPr="00281808">
        <w:rPr>
          <w:sz w:val="20"/>
          <w:szCs w:val="20"/>
          <w:lang w:val="en-US"/>
        </w:rPr>
        <w:t>management, administration, reporting and communication of the CACCI-LAC project titled “Comprehensive Action for Climate Change Initiative – Latin America and the Caribbean” component in Guyana and Suriname”.</w:t>
      </w:r>
    </w:p>
    <w:p w14:paraId="0DA6FCD4" w14:textId="77777777" w:rsidR="00281808" w:rsidRPr="00306991" w:rsidRDefault="00281808" w:rsidP="00281808">
      <w:pPr>
        <w:rPr>
          <w:sz w:val="20"/>
          <w:szCs w:val="20"/>
        </w:rPr>
      </w:pPr>
      <w:r w:rsidRPr="00281808">
        <w:rPr>
          <w:rFonts w:ascii="Segoe UI Emoji" w:hAnsi="Segoe UI Emoji" w:cs="Segoe UI Emoji"/>
          <w:sz w:val="20"/>
          <w:szCs w:val="20"/>
          <w:lang w:val="en-US"/>
        </w:rPr>
        <w:t>👉</w:t>
      </w:r>
      <w:r w:rsidRPr="00281808">
        <w:rPr>
          <w:sz w:val="20"/>
          <w:szCs w:val="20"/>
          <w:lang w:val="en-US"/>
        </w:rPr>
        <w:t xml:space="preserve"> For more information, access Administrative/Operative Support </w:t>
      </w:r>
      <w:proofErr w:type="spellStart"/>
      <w:r w:rsidRPr="00281808">
        <w:rPr>
          <w:sz w:val="20"/>
          <w:szCs w:val="20"/>
          <w:lang w:val="en-US"/>
        </w:rPr>
        <w:t>ToR</w:t>
      </w:r>
      <w:proofErr w:type="spellEnd"/>
      <w:r w:rsidRPr="00281808">
        <w:rPr>
          <w:sz w:val="20"/>
          <w:szCs w:val="20"/>
          <w:lang w:val="en-US"/>
        </w:rPr>
        <w:t xml:space="preserve"> via this link: </w:t>
      </w:r>
      <w:hyperlink r:id="rId10" w:history="1">
        <w:r w:rsidRPr="00281808">
          <w:rPr>
            <w:rStyle w:val="Hyperlink"/>
            <w:sz w:val="20"/>
            <w:szCs w:val="20"/>
            <w:lang w:val="en-US"/>
          </w:rPr>
          <w:t>https://tinyurl.com/Administrative-Support-CACCI</w:t>
        </w:r>
      </w:hyperlink>
    </w:p>
    <w:p w14:paraId="2BFE02A2" w14:textId="1F9DBE6D" w:rsidR="00306991" w:rsidRPr="00306991" w:rsidRDefault="00306991" w:rsidP="00306991">
      <w:pPr>
        <w:spacing w:after="0"/>
        <w:rPr>
          <w:sz w:val="20"/>
          <w:szCs w:val="20"/>
        </w:rPr>
      </w:pPr>
      <w:r w:rsidRPr="00306991">
        <w:rPr>
          <w:b/>
          <w:bCs/>
          <w:sz w:val="20"/>
          <w:szCs w:val="20"/>
          <w:lang w:val="en-US"/>
        </w:rPr>
        <w:t xml:space="preserve">4. Research </w:t>
      </w:r>
      <w:proofErr w:type="spellStart"/>
      <w:r w:rsidRPr="00306991">
        <w:rPr>
          <w:b/>
          <w:bCs/>
          <w:sz w:val="20"/>
          <w:szCs w:val="20"/>
          <w:lang w:val="en-US"/>
        </w:rPr>
        <w:t>Assistant_Suriname</w:t>
      </w:r>
      <w:proofErr w:type="spellEnd"/>
      <w:r w:rsidRPr="00306991">
        <w:rPr>
          <w:b/>
          <w:bCs/>
          <w:sz w:val="20"/>
          <w:szCs w:val="20"/>
          <w:lang w:val="en-US"/>
        </w:rPr>
        <w:t xml:space="preserve"> </w:t>
      </w:r>
      <w:r w:rsidRPr="00306991">
        <w:rPr>
          <w:sz w:val="20"/>
          <w:szCs w:val="20"/>
          <w:lang w:val="en-US"/>
        </w:rPr>
        <w:t xml:space="preserve">to retrieve, assess, organize, and report on scholarly and non-scholarly information regarding inter-institutional strengthening for climate action, </w:t>
      </w:r>
      <w:proofErr w:type="gramStart"/>
      <w:r w:rsidRPr="00306991">
        <w:rPr>
          <w:sz w:val="20"/>
          <w:szCs w:val="20"/>
          <w:lang w:val="en-US"/>
        </w:rPr>
        <w:t>the  agricultural</w:t>
      </w:r>
      <w:proofErr w:type="gramEnd"/>
      <w:r w:rsidRPr="00306991">
        <w:rPr>
          <w:sz w:val="20"/>
          <w:szCs w:val="20"/>
          <w:lang w:val="en-US"/>
        </w:rPr>
        <w:t xml:space="preserve"> elements in the Nationally Determined Contributions, and Monitoring, Reporting and Verification, as well as Monitoring and Evaluation Processes, Systems, and platforms related to climate change in Suriname and Guyana.</w:t>
      </w:r>
    </w:p>
    <w:p w14:paraId="4AB7D79E" w14:textId="77777777" w:rsidR="00306991" w:rsidRDefault="00306991" w:rsidP="00306991">
      <w:pPr>
        <w:rPr>
          <w:sz w:val="20"/>
          <w:szCs w:val="20"/>
        </w:rPr>
      </w:pPr>
      <w:r w:rsidRPr="00306991">
        <w:rPr>
          <w:rFonts w:ascii="Segoe UI Emoji" w:hAnsi="Segoe UI Emoji" w:cs="Segoe UI Emoji"/>
          <w:sz w:val="20"/>
          <w:szCs w:val="20"/>
          <w:lang w:val="en-US"/>
        </w:rPr>
        <w:t>👉</w:t>
      </w:r>
      <w:r w:rsidRPr="00306991">
        <w:rPr>
          <w:sz w:val="20"/>
          <w:szCs w:val="20"/>
          <w:lang w:val="en-US"/>
        </w:rPr>
        <w:t xml:space="preserve"> For more information, access Research </w:t>
      </w:r>
      <w:proofErr w:type="spellStart"/>
      <w:r w:rsidRPr="00306991">
        <w:rPr>
          <w:sz w:val="20"/>
          <w:szCs w:val="20"/>
          <w:lang w:val="en-US"/>
        </w:rPr>
        <w:t>Assistant_Suriname</w:t>
      </w:r>
      <w:proofErr w:type="spellEnd"/>
      <w:r w:rsidRPr="00306991">
        <w:rPr>
          <w:sz w:val="20"/>
          <w:szCs w:val="20"/>
          <w:lang w:val="en-US"/>
        </w:rPr>
        <w:t xml:space="preserve"> </w:t>
      </w:r>
      <w:proofErr w:type="spellStart"/>
      <w:r w:rsidRPr="00306991">
        <w:rPr>
          <w:sz w:val="20"/>
          <w:szCs w:val="20"/>
          <w:lang w:val="en-US"/>
        </w:rPr>
        <w:t>ToR</w:t>
      </w:r>
      <w:proofErr w:type="spellEnd"/>
      <w:r w:rsidRPr="00306991">
        <w:rPr>
          <w:sz w:val="20"/>
          <w:szCs w:val="20"/>
          <w:lang w:val="en-US"/>
        </w:rPr>
        <w:t xml:space="preserve"> via this link: </w:t>
      </w:r>
      <w:hyperlink r:id="rId11" w:history="1">
        <w:r w:rsidRPr="00306991">
          <w:rPr>
            <w:rStyle w:val="Hyperlink"/>
            <w:sz w:val="20"/>
            <w:szCs w:val="20"/>
            <w:lang w:val="en-US"/>
          </w:rPr>
          <w:t>https://tinyurl.com/Research-Assistant-Suriname</w:t>
        </w:r>
      </w:hyperlink>
    </w:p>
    <w:p w14:paraId="46C013FA" w14:textId="22448751" w:rsidR="008628A7" w:rsidRPr="008628A7" w:rsidRDefault="008628A7" w:rsidP="008628A7">
      <w:pPr>
        <w:spacing w:after="0"/>
        <w:rPr>
          <w:sz w:val="20"/>
          <w:szCs w:val="20"/>
        </w:rPr>
      </w:pPr>
      <w:r>
        <w:rPr>
          <w:b/>
          <w:bCs/>
          <w:sz w:val="20"/>
          <w:szCs w:val="20"/>
          <w:lang w:val="en-US"/>
        </w:rPr>
        <w:t xml:space="preserve">5. </w:t>
      </w:r>
      <w:r w:rsidRPr="008628A7">
        <w:rPr>
          <w:b/>
          <w:bCs/>
          <w:sz w:val="20"/>
          <w:szCs w:val="20"/>
          <w:lang w:val="en-US"/>
        </w:rPr>
        <w:t xml:space="preserve">Research </w:t>
      </w:r>
      <w:proofErr w:type="spellStart"/>
      <w:r w:rsidRPr="008628A7">
        <w:rPr>
          <w:b/>
          <w:bCs/>
          <w:sz w:val="20"/>
          <w:szCs w:val="20"/>
          <w:lang w:val="en-US"/>
        </w:rPr>
        <w:t>Assistant_Guyana</w:t>
      </w:r>
      <w:proofErr w:type="spellEnd"/>
      <w:r w:rsidRPr="008628A7">
        <w:rPr>
          <w:b/>
          <w:bCs/>
          <w:sz w:val="20"/>
          <w:szCs w:val="20"/>
          <w:lang w:val="en-US"/>
        </w:rPr>
        <w:t xml:space="preserve"> </w:t>
      </w:r>
      <w:r w:rsidRPr="008628A7">
        <w:rPr>
          <w:sz w:val="20"/>
          <w:szCs w:val="20"/>
          <w:lang w:val="en-US"/>
        </w:rPr>
        <w:t>to retrieve, assess, organize, and report on scholarly and non-scholarly information regarding inter-institutional strengthening for climate action, the agricultural elements in the Nationally Determined Contributions, and Monitoring, Reporting and Verification, as well as Monitoring and Evaluation Processes, Systems, and platforms related to climate change in Suriname and Guyana.</w:t>
      </w:r>
    </w:p>
    <w:p w14:paraId="51CB30EA" w14:textId="77777777" w:rsidR="008628A7" w:rsidRPr="008628A7" w:rsidRDefault="008628A7" w:rsidP="008628A7">
      <w:pPr>
        <w:rPr>
          <w:sz w:val="20"/>
          <w:szCs w:val="20"/>
        </w:rPr>
      </w:pPr>
      <w:r w:rsidRPr="008628A7">
        <w:rPr>
          <w:rFonts w:ascii="Segoe UI Emoji" w:hAnsi="Segoe UI Emoji" w:cs="Segoe UI Emoji"/>
          <w:sz w:val="20"/>
          <w:szCs w:val="20"/>
          <w:lang w:val="en-US"/>
        </w:rPr>
        <w:t>👉</w:t>
      </w:r>
      <w:r w:rsidRPr="008628A7">
        <w:rPr>
          <w:sz w:val="20"/>
          <w:szCs w:val="20"/>
          <w:lang w:val="en-US"/>
        </w:rPr>
        <w:t xml:space="preserve"> For more information, access Research </w:t>
      </w:r>
      <w:proofErr w:type="spellStart"/>
      <w:r w:rsidRPr="008628A7">
        <w:rPr>
          <w:sz w:val="20"/>
          <w:szCs w:val="20"/>
          <w:lang w:val="en-US"/>
        </w:rPr>
        <w:t>Assistant_Guyana</w:t>
      </w:r>
      <w:proofErr w:type="spellEnd"/>
      <w:r w:rsidRPr="008628A7">
        <w:rPr>
          <w:sz w:val="20"/>
          <w:szCs w:val="20"/>
          <w:lang w:val="en-US"/>
        </w:rPr>
        <w:t xml:space="preserve"> </w:t>
      </w:r>
      <w:proofErr w:type="spellStart"/>
      <w:r w:rsidRPr="008628A7">
        <w:rPr>
          <w:sz w:val="20"/>
          <w:szCs w:val="20"/>
          <w:lang w:val="en-US"/>
        </w:rPr>
        <w:t>ToR</w:t>
      </w:r>
      <w:proofErr w:type="spellEnd"/>
      <w:r w:rsidRPr="008628A7">
        <w:rPr>
          <w:sz w:val="20"/>
          <w:szCs w:val="20"/>
          <w:lang w:val="en-US"/>
        </w:rPr>
        <w:t xml:space="preserve"> via this link: </w:t>
      </w:r>
      <w:hyperlink r:id="rId12" w:history="1">
        <w:r w:rsidRPr="008628A7">
          <w:rPr>
            <w:rStyle w:val="Hyperlink"/>
            <w:sz w:val="20"/>
            <w:szCs w:val="20"/>
            <w:lang w:val="en-US"/>
          </w:rPr>
          <w:t>https://tinyurl.com/Research-Assistant-Guyana</w:t>
        </w:r>
      </w:hyperlink>
    </w:p>
    <w:p w14:paraId="4DC03E93" w14:textId="317D52AD" w:rsidR="00D702B0" w:rsidRPr="00D702B0" w:rsidRDefault="00D702B0" w:rsidP="00D702B0">
      <w:pPr>
        <w:spacing w:after="0"/>
        <w:rPr>
          <w:sz w:val="20"/>
          <w:szCs w:val="20"/>
        </w:rPr>
      </w:pPr>
      <w:r>
        <w:rPr>
          <w:b/>
          <w:bCs/>
          <w:sz w:val="20"/>
          <w:szCs w:val="20"/>
          <w:lang w:val="en-US"/>
        </w:rPr>
        <w:t xml:space="preserve">6. </w:t>
      </w:r>
      <w:r w:rsidRPr="00D702B0">
        <w:rPr>
          <w:b/>
          <w:bCs/>
          <w:sz w:val="20"/>
          <w:szCs w:val="20"/>
          <w:lang w:val="en-US"/>
        </w:rPr>
        <w:t xml:space="preserve">Nationally Determined Contribution Specialist </w:t>
      </w:r>
      <w:r w:rsidRPr="00D702B0">
        <w:rPr>
          <w:sz w:val="20"/>
          <w:szCs w:val="20"/>
          <w:lang w:val="en-US"/>
        </w:rPr>
        <w:t>to develop/strengthen an integrated action plan and roadmap for strategic advocacy and implementation of agricultural elements of the NDC for Suriname and provide support in building the capacity of technicians in Monitoring, Reporting, and Verification and strengthening monitoring and evaluation processes and platforms in Suriname.</w:t>
      </w:r>
    </w:p>
    <w:p w14:paraId="632D5B54" w14:textId="77777777" w:rsidR="00D702B0" w:rsidRPr="00D702B0" w:rsidRDefault="00D702B0" w:rsidP="00D702B0">
      <w:pPr>
        <w:rPr>
          <w:sz w:val="20"/>
          <w:szCs w:val="20"/>
        </w:rPr>
      </w:pPr>
      <w:r w:rsidRPr="00D702B0">
        <w:rPr>
          <w:rFonts w:ascii="Segoe UI Emoji" w:hAnsi="Segoe UI Emoji" w:cs="Segoe UI Emoji"/>
          <w:sz w:val="20"/>
          <w:szCs w:val="20"/>
          <w:lang w:val="en-US"/>
        </w:rPr>
        <w:t>👉</w:t>
      </w:r>
      <w:r w:rsidRPr="00D702B0">
        <w:rPr>
          <w:sz w:val="20"/>
          <w:szCs w:val="20"/>
          <w:lang w:val="en-US"/>
        </w:rPr>
        <w:t xml:space="preserve"> For more information, access NDC Specialist </w:t>
      </w:r>
      <w:proofErr w:type="spellStart"/>
      <w:r w:rsidRPr="00D702B0">
        <w:rPr>
          <w:sz w:val="20"/>
          <w:szCs w:val="20"/>
          <w:lang w:val="en-US"/>
        </w:rPr>
        <w:t>ToR</w:t>
      </w:r>
      <w:proofErr w:type="spellEnd"/>
      <w:r w:rsidRPr="00D702B0">
        <w:rPr>
          <w:sz w:val="20"/>
          <w:szCs w:val="20"/>
          <w:lang w:val="en-US"/>
        </w:rPr>
        <w:t xml:space="preserve"> via this link: </w:t>
      </w:r>
      <w:hyperlink r:id="rId13" w:history="1">
        <w:r w:rsidRPr="00D702B0">
          <w:rPr>
            <w:rStyle w:val="Hyperlink"/>
            <w:sz w:val="20"/>
            <w:szCs w:val="20"/>
            <w:lang w:val="en-US"/>
          </w:rPr>
          <w:t>https://tinyurl.com/NDC-Specialist</w:t>
        </w:r>
      </w:hyperlink>
    </w:p>
    <w:p w14:paraId="13C88ACB" w14:textId="5DDE2517" w:rsidR="00A3240D" w:rsidRPr="00A3240D" w:rsidRDefault="00A3240D" w:rsidP="00A3240D">
      <w:pPr>
        <w:spacing w:after="0"/>
        <w:rPr>
          <w:sz w:val="20"/>
          <w:szCs w:val="20"/>
        </w:rPr>
      </w:pPr>
      <w:r>
        <w:rPr>
          <w:b/>
          <w:bCs/>
          <w:sz w:val="20"/>
          <w:szCs w:val="20"/>
          <w:lang w:val="en-US"/>
        </w:rPr>
        <w:t xml:space="preserve">7. </w:t>
      </w:r>
      <w:r w:rsidRPr="00A3240D">
        <w:rPr>
          <w:b/>
          <w:bCs/>
          <w:sz w:val="20"/>
          <w:szCs w:val="20"/>
          <w:lang w:val="en-US"/>
        </w:rPr>
        <w:t xml:space="preserve">Governance/Social Specialist </w:t>
      </w:r>
      <w:r w:rsidRPr="00A3240D">
        <w:rPr>
          <w:sz w:val="20"/>
          <w:szCs w:val="20"/>
          <w:lang w:val="en-US"/>
        </w:rPr>
        <w:t>to conduct an alignment and inter-institutional trust analysis with targeted</w:t>
      </w:r>
      <w:r>
        <w:rPr>
          <w:sz w:val="20"/>
          <w:szCs w:val="20"/>
          <w:lang w:val="en-US"/>
        </w:rPr>
        <w:t xml:space="preserve"> </w:t>
      </w:r>
      <w:r w:rsidRPr="00A3240D">
        <w:rPr>
          <w:sz w:val="20"/>
          <w:szCs w:val="20"/>
          <w:lang w:val="en-US"/>
        </w:rPr>
        <w:t>institutions related to NDC target setting and implementing the agriculture elements of the NDCs, facilitate the development/strengthening and launching of an Inter-institutional Agricultural Climate Action Working Group, and develop and pilot scorecards for monitoring and evaluating inter-institutional collaboration for implementing the agricultural elements of the NDCs in Suriname.</w:t>
      </w:r>
    </w:p>
    <w:p w14:paraId="0F813E74" w14:textId="77777777" w:rsidR="00A3240D" w:rsidRPr="00A3240D" w:rsidRDefault="00A3240D" w:rsidP="00A3240D">
      <w:pPr>
        <w:rPr>
          <w:sz w:val="20"/>
          <w:szCs w:val="20"/>
        </w:rPr>
      </w:pPr>
      <w:r w:rsidRPr="00A3240D">
        <w:rPr>
          <w:rFonts w:ascii="Segoe UI Emoji" w:hAnsi="Segoe UI Emoji" w:cs="Segoe UI Emoji"/>
          <w:sz w:val="20"/>
          <w:szCs w:val="20"/>
          <w:lang w:val="en-US"/>
        </w:rPr>
        <w:t>👉</w:t>
      </w:r>
      <w:r w:rsidRPr="00A3240D">
        <w:rPr>
          <w:sz w:val="20"/>
          <w:szCs w:val="20"/>
          <w:lang w:val="en-US"/>
        </w:rPr>
        <w:t xml:space="preserve"> For more information, access Governance/Social Specialist </w:t>
      </w:r>
      <w:proofErr w:type="spellStart"/>
      <w:r w:rsidRPr="00A3240D">
        <w:rPr>
          <w:sz w:val="20"/>
          <w:szCs w:val="20"/>
          <w:lang w:val="en-US"/>
        </w:rPr>
        <w:t>ToR</w:t>
      </w:r>
      <w:proofErr w:type="spellEnd"/>
      <w:r w:rsidRPr="00A3240D">
        <w:rPr>
          <w:sz w:val="20"/>
          <w:szCs w:val="20"/>
          <w:lang w:val="en-US"/>
        </w:rPr>
        <w:t xml:space="preserve"> via this link: </w:t>
      </w:r>
      <w:hyperlink r:id="rId14" w:history="1">
        <w:r w:rsidRPr="00A3240D">
          <w:rPr>
            <w:rStyle w:val="Hyperlink"/>
            <w:sz w:val="20"/>
            <w:szCs w:val="20"/>
            <w:lang w:val="en-US"/>
          </w:rPr>
          <w:t>https://tinyurl.com/Governance-Specialist</w:t>
        </w:r>
      </w:hyperlink>
    </w:p>
    <w:p w14:paraId="4A912295" w14:textId="2CC91B75" w:rsidR="0062110C" w:rsidRPr="0062110C" w:rsidRDefault="0062110C" w:rsidP="00C9403F">
      <w:pPr>
        <w:spacing w:after="0"/>
        <w:rPr>
          <w:sz w:val="20"/>
          <w:szCs w:val="20"/>
        </w:rPr>
      </w:pPr>
      <w:r>
        <w:rPr>
          <w:b/>
          <w:bCs/>
          <w:sz w:val="20"/>
          <w:szCs w:val="20"/>
          <w:lang w:val="en-US"/>
        </w:rPr>
        <w:t xml:space="preserve">8. </w:t>
      </w:r>
      <w:r w:rsidRPr="0062110C">
        <w:rPr>
          <w:b/>
          <w:bCs/>
          <w:sz w:val="20"/>
          <w:szCs w:val="20"/>
          <w:lang w:val="en-US"/>
        </w:rPr>
        <w:t xml:space="preserve">Monitoring and Evaluation Specialist </w:t>
      </w:r>
      <w:r w:rsidRPr="0062110C">
        <w:rPr>
          <w:sz w:val="20"/>
          <w:szCs w:val="20"/>
          <w:lang w:val="en-US"/>
        </w:rPr>
        <w:t>to conduct a needs assessment of the existing Monitoring and Evaluation</w:t>
      </w:r>
      <w:r>
        <w:rPr>
          <w:sz w:val="20"/>
          <w:szCs w:val="20"/>
          <w:lang w:val="en-US"/>
        </w:rPr>
        <w:t xml:space="preserve"> </w:t>
      </w:r>
      <w:r w:rsidRPr="0062110C">
        <w:rPr>
          <w:sz w:val="20"/>
          <w:szCs w:val="20"/>
          <w:lang w:val="en-US"/>
        </w:rPr>
        <w:t>processes, systems and platforms related to NDCs implementation in Suriname and Guyana and strengthen the Monitoring and Evaluation processes, systems, and platforms in Guyana &amp; Suriname through the building of technical capacity and provision of technical services.</w:t>
      </w:r>
    </w:p>
    <w:p w14:paraId="3CE886EB" w14:textId="77777777" w:rsidR="0062110C" w:rsidRPr="0062110C" w:rsidRDefault="0062110C" w:rsidP="0062110C">
      <w:pPr>
        <w:rPr>
          <w:sz w:val="20"/>
          <w:szCs w:val="20"/>
        </w:rPr>
      </w:pPr>
      <w:r w:rsidRPr="0062110C">
        <w:rPr>
          <w:rFonts w:ascii="Segoe UI Emoji" w:hAnsi="Segoe UI Emoji" w:cs="Segoe UI Emoji"/>
          <w:sz w:val="20"/>
          <w:szCs w:val="20"/>
          <w:lang w:val="en-US"/>
        </w:rPr>
        <w:t>👉</w:t>
      </w:r>
      <w:r w:rsidRPr="0062110C">
        <w:rPr>
          <w:sz w:val="20"/>
          <w:szCs w:val="20"/>
          <w:lang w:val="en-US"/>
        </w:rPr>
        <w:t xml:space="preserve"> For more information, access Monitoring and Evaluation Specialist </w:t>
      </w:r>
      <w:proofErr w:type="spellStart"/>
      <w:r w:rsidRPr="0062110C">
        <w:rPr>
          <w:sz w:val="20"/>
          <w:szCs w:val="20"/>
          <w:lang w:val="en-US"/>
        </w:rPr>
        <w:t>ToR</w:t>
      </w:r>
      <w:proofErr w:type="spellEnd"/>
      <w:r w:rsidRPr="0062110C">
        <w:rPr>
          <w:sz w:val="20"/>
          <w:szCs w:val="20"/>
          <w:lang w:val="en-US"/>
        </w:rPr>
        <w:t xml:space="preserve"> via this link: </w:t>
      </w:r>
      <w:hyperlink r:id="rId15" w:history="1">
        <w:r w:rsidRPr="0062110C">
          <w:rPr>
            <w:rStyle w:val="Hyperlink"/>
            <w:sz w:val="20"/>
            <w:szCs w:val="20"/>
            <w:lang w:val="en-US"/>
          </w:rPr>
          <w:t>https://tinyurl.com/M-and-E-Specialist</w:t>
        </w:r>
      </w:hyperlink>
    </w:p>
    <w:p w14:paraId="4E202030" w14:textId="474D5868" w:rsidR="00180CFC" w:rsidRPr="00180CFC" w:rsidRDefault="00180CFC" w:rsidP="00180CFC">
      <w:pPr>
        <w:spacing w:after="0"/>
        <w:rPr>
          <w:sz w:val="20"/>
          <w:szCs w:val="20"/>
        </w:rPr>
      </w:pPr>
      <w:r>
        <w:rPr>
          <w:b/>
          <w:bCs/>
          <w:sz w:val="20"/>
          <w:szCs w:val="20"/>
          <w:lang w:val="en-US"/>
        </w:rPr>
        <w:t xml:space="preserve">9. </w:t>
      </w:r>
      <w:r w:rsidRPr="00180CFC">
        <w:rPr>
          <w:b/>
          <w:bCs/>
          <w:sz w:val="20"/>
          <w:szCs w:val="20"/>
          <w:lang w:val="en-US"/>
        </w:rPr>
        <w:t xml:space="preserve">Monitoring, Reporting, and Verification Specialist </w:t>
      </w:r>
      <w:r w:rsidRPr="00180CFC">
        <w:rPr>
          <w:sz w:val="20"/>
          <w:szCs w:val="20"/>
          <w:lang w:val="en-US"/>
        </w:rPr>
        <w:t>to build capacities of technicians (agricultural, environmental etc.) for measuring, reporting, and verifying (MRV) GHG emissions from the agriculture sector and strengthen the use and comprehension of MRV of the agricultural actors in Suriname and Guyana.</w:t>
      </w:r>
    </w:p>
    <w:p w14:paraId="417FA535" w14:textId="77777777" w:rsidR="00180CFC" w:rsidRPr="00180CFC" w:rsidRDefault="00180CFC" w:rsidP="00180CFC">
      <w:pPr>
        <w:rPr>
          <w:sz w:val="20"/>
          <w:szCs w:val="20"/>
        </w:rPr>
      </w:pPr>
      <w:r w:rsidRPr="00180CFC">
        <w:rPr>
          <w:rFonts w:ascii="Segoe UI Emoji" w:hAnsi="Segoe UI Emoji" w:cs="Segoe UI Emoji"/>
          <w:sz w:val="20"/>
          <w:szCs w:val="20"/>
          <w:lang w:val="en-US"/>
        </w:rPr>
        <w:t>👉</w:t>
      </w:r>
      <w:r w:rsidRPr="00180CFC">
        <w:rPr>
          <w:sz w:val="20"/>
          <w:szCs w:val="20"/>
          <w:lang w:val="en-US"/>
        </w:rPr>
        <w:t xml:space="preserve"> For more information, access Monitoring, Reporting, and Verification Specialist </w:t>
      </w:r>
      <w:proofErr w:type="spellStart"/>
      <w:r w:rsidRPr="00180CFC">
        <w:rPr>
          <w:sz w:val="20"/>
          <w:szCs w:val="20"/>
          <w:lang w:val="en-US"/>
        </w:rPr>
        <w:t>ToR</w:t>
      </w:r>
      <w:proofErr w:type="spellEnd"/>
      <w:r w:rsidRPr="00180CFC">
        <w:rPr>
          <w:sz w:val="20"/>
          <w:szCs w:val="20"/>
          <w:lang w:val="en-US"/>
        </w:rPr>
        <w:t xml:space="preserve"> via this link: </w:t>
      </w:r>
      <w:hyperlink r:id="rId16" w:history="1">
        <w:r w:rsidRPr="00180CFC">
          <w:rPr>
            <w:rStyle w:val="Hyperlink"/>
            <w:sz w:val="20"/>
            <w:szCs w:val="20"/>
            <w:lang w:val="en-US"/>
          </w:rPr>
          <w:t>https://tinyurl.com/MRV-Specialist</w:t>
        </w:r>
      </w:hyperlink>
    </w:p>
    <w:p w14:paraId="57B8E9A5" w14:textId="4AAE5719" w:rsidR="00CF24DD" w:rsidRPr="00CF24DD" w:rsidRDefault="00CF24DD" w:rsidP="00CF24DD">
      <w:pPr>
        <w:spacing w:after="0"/>
        <w:rPr>
          <w:sz w:val="20"/>
          <w:szCs w:val="20"/>
        </w:rPr>
      </w:pPr>
      <w:r w:rsidRPr="00CF24DD">
        <w:rPr>
          <w:b/>
          <w:bCs/>
          <w:sz w:val="20"/>
          <w:szCs w:val="20"/>
          <w:lang w:val="en-US"/>
        </w:rPr>
        <w:t xml:space="preserve">Project Development Specialist </w:t>
      </w:r>
      <w:r w:rsidRPr="00CF24DD">
        <w:rPr>
          <w:sz w:val="20"/>
          <w:szCs w:val="20"/>
          <w:lang w:val="en-US"/>
        </w:rPr>
        <w:t>to build the capacity of technicians to develop bankable concept notes related to</w:t>
      </w:r>
      <w:r>
        <w:rPr>
          <w:sz w:val="20"/>
          <w:szCs w:val="20"/>
          <w:lang w:val="en-US"/>
        </w:rPr>
        <w:t xml:space="preserve"> </w:t>
      </w:r>
      <w:r w:rsidRPr="00CF24DD">
        <w:rPr>
          <w:sz w:val="20"/>
          <w:szCs w:val="20"/>
          <w:lang w:val="en-US"/>
        </w:rPr>
        <w:t>climate financing for the agriculture sector and develop, write and validate two (2) country concept notes on strengthening the climate resilience of the agriculture sector in Guyana and Suriname, respectively.</w:t>
      </w:r>
    </w:p>
    <w:p w14:paraId="0FF8DC8A" w14:textId="71AE5A05" w:rsidR="005F06DF" w:rsidRPr="00306991" w:rsidRDefault="00CF24DD" w:rsidP="005F06DF">
      <w:pPr>
        <w:rPr>
          <w:sz w:val="20"/>
          <w:szCs w:val="20"/>
        </w:rPr>
      </w:pPr>
      <w:r w:rsidRPr="00CF24DD">
        <w:rPr>
          <w:rFonts w:ascii="Segoe UI Emoji" w:hAnsi="Segoe UI Emoji" w:cs="Segoe UI Emoji"/>
          <w:sz w:val="20"/>
          <w:szCs w:val="20"/>
          <w:lang w:val="en-US"/>
        </w:rPr>
        <w:t>👉</w:t>
      </w:r>
      <w:r w:rsidRPr="00CF24DD">
        <w:rPr>
          <w:sz w:val="20"/>
          <w:szCs w:val="20"/>
          <w:lang w:val="en-US"/>
        </w:rPr>
        <w:t xml:space="preserve"> For more information, access Project Development Specialist </w:t>
      </w:r>
      <w:proofErr w:type="spellStart"/>
      <w:r w:rsidRPr="00CF24DD">
        <w:rPr>
          <w:sz w:val="20"/>
          <w:szCs w:val="20"/>
          <w:lang w:val="en-US"/>
        </w:rPr>
        <w:t>ToR</w:t>
      </w:r>
      <w:proofErr w:type="spellEnd"/>
      <w:r w:rsidRPr="00CF24DD">
        <w:rPr>
          <w:sz w:val="20"/>
          <w:szCs w:val="20"/>
          <w:lang w:val="en-US"/>
        </w:rPr>
        <w:t xml:space="preserve"> via this link: </w:t>
      </w:r>
      <w:hyperlink r:id="rId17" w:history="1">
        <w:r w:rsidRPr="00CF24DD">
          <w:rPr>
            <w:rStyle w:val="Hyperlink"/>
            <w:sz w:val="20"/>
            <w:szCs w:val="20"/>
            <w:lang w:val="en-US"/>
          </w:rPr>
          <w:t>https://tinyurl.com/Project-Development-Specialist</w:t>
        </w:r>
      </w:hyperlink>
    </w:p>
    <w:sectPr w:rsidR="005F06DF" w:rsidRPr="00306991" w:rsidSect="00CF24DD">
      <w:pgSz w:w="11906" w:h="16838"/>
      <w:pgMar w:top="360"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7A1AAA"/>
    <w:multiLevelType w:val="multilevel"/>
    <w:tmpl w:val="3670D372"/>
    <w:lvl w:ilvl="0">
      <w:start w:val="1"/>
      <w:numFmt w:val="decimal"/>
      <w:lvlText w:val="%1."/>
      <w:lvlJc w:val="left"/>
      <w:pPr>
        <w:ind w:left="357" w:hanging="357"/>
      </w:pPr>
    </w:lvl>
    <w:lvl w:ilvl="1">
      <w:start w:val="1"/>
      <w:numFmt w:val="decimal"/>
      <w:pStyle w:val="Heading2"/>
      <w:lvlText w:val="%1.%2."/>
      <w:lvlJc w:val="left"/>
      <w:pPr>
        <w:ind w:left="714" w:hanging="357"/>
      </w:pPr>
    </w:lvl>
    <w:lvl w:ilvl="2">
      <w:start w:val="1"/>
      <w:numFmt w:val="decimal"/>
      <w:pStyle w:val="Heading3"/>
      <w:lvlText w:val="%1.%2.%3."/>
      <w:lvlJc w:val="left"/>
      <w:pPr>
        <w:ind w:left="1071" w:hanging="357"/>
      </w:pPr>
    </w:lvl>
    <w:lvl w:ilvl="3">
      <w:start w:val="1"/>
      <w:numFmt w:val="decimal"/>
      <w:pStyle w:val="Heading4"/>
      <w:lvlText w:val="%1.%2.%3.%4."/>
      <w:lvlJc w:val="left"/>
      <w:pPr>
        <w:ind w:left="4610" w:hanging="357"/>
      </w:pPr>
    </w:lvl>
    <w:lvl w:ilvl="4">
      <w:start w:val="1"/>
      <w:numFmt w:val="decimal"/>
      <w:lvlText w:val="%1.%2.%3.%4.%5."/>
      <w:lvlJc w:val="left"/>
      <w:pPr>
        <w:ind w:left="1785" w:hanging="357"/>
      </w:pPr>
      <w:rPr>
        <w:rFonts w:hint="default"/>
        <w:b w:val="0"/>
        <w:i/>
        <w:color w:val="0F9ED5" w:themeColor="accent4"/>
      </w:rPr>
    </w:lvl>
    <w:lvl w:ilvl="5">
      <w:start w:val="1"/>
      <w:numFmt w:val="decimal"/>
      <w:lvlText w:val="%1.%2.%3.%4.%5.%6."/>
      <w:lvlJc w:val="left"/>
      <w:pPr>
        <w:ind w:left="2142" w:hanging="357"/>
      </w:pPr>
      <w:rPr>
        <w:rFonts w:hint="default"/>
        <w:color w:val="0F9ED5" w:themeColor="accent4"/>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634F2398"/>
    <w:multiLevelType w:val="multilevel"/>
    <w:tmpl w:val="8C843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2127922">
    <w:abstractNumId w:val="0"/>
  </w:num>
  <w:num w:numId="2" w16cid:durableId="2014986796">
    <w:abstractNumId w:val="0"/>
  </w:num>
  <w:num w:numId="3" w16cid:durableId="1120145615">
    <w:abstractNumId w:val="0"/>
  </w:num>
  <w:num w:numId="4" w16cid:durableId="119350600">
    <w:abstractNumId w:val="0"/>
  </w:num>
  <w:num w:numId="5" w16cid:durableId="1081292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2A"/>
    <w:rsid w:val="0011150D"/>
    <w:rsid w:val="00180CFC"/>
    <w:rsid w:val="00281808"/>
    <w:rsid w:val="00306991"/>
    <w:rsid w:val="00494924"/>
    <w:rsid w:val="004F006E"/>
    <w:rsid w:val="005F06DF"/>
    <w:rsid w:val="0062110C"/>
    <w:rsid w:val="00623F04"/>
    <w:rsid w:val="008628A7"/>
    <w:rsid w:val="008D6989"/>
    <w:rsid w:val="00A3240D"/>
    <w:rsid w:val="00C05B2A"/>
    <w:rsid w:val="00C9403F"/>
    <w:rsid w:val="00CF24DD"/>
    <w:rsid w:val="00D702B0"/>
    <w:rsid w:val="00EC4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E04E"/>
  <w15:chartTrackingRefBased/>
  <w15:docId w15:val="{ECF4ADD5-9AF4-4772-A7DC-2FC1BF1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94924"/>
    <w:pPr>
      <w:keepNext/>
      <w:keepLines/>
      <w:spacing w:before="240" w:after="240" w:line="240" w:lineRule="auto"/>
      <w:ind w:left="357"/>
      <w:jc w:val="both"/>
      <w:outlineLvl w:val="0"/>
    </w:pPr>
    <w:rPr>
      <w:rFonts w:eastAsiaTheme="majorEastAsia" w:cstheme="majorBidi"/>
      <w:b/>
      <w:color w:val="004379"/>
      <w:sz w:val="24"/>
      <w:szCs w:val="32"/>
    </w:rPr>
  </w:style>
  <w:style w:type="paragraph" w:styleId="Heading2">
    <w:name w:val="heading 2"/>
    <w:basedOn w:val="Normal"/>
    <w:next w:val="Normal"/>
    <w:link w:val="Heading2Char"/>
    <w:autoRedefine/>
    <w:uiPriority w:val="9"/>
    <w:unhideWhenUsed/>
    <w:qFormat/>
    <w:rsid w:val="00494924"/>
    <w:pPr>
      <w:keepNext/>
      <w:keepLines/>
      <w:numPr>
        <w:ilvl w:val="1"/>
        <w:numId w:val="4"/>
      </w:numPr>
      <w:spacing w:before="240" w:after="0" w:line="240" w:lineRule="auto"/>
      <w:outlineLvl w:val="1"/>
    </w:pPr>
    <w:rPr>
      <w:rFonts w:eastAsiaTheme="majorEastAsia" w:cstheme="majorBidi"/>
      <w:b/>
      <w:color w:val="004379"/>
      <w:sz w:val="24"/>
      <w:szCs w:val="26"/>
    </w:rPr>
  </w:style>
  <w:style w:type="paragraph" w:styleId="Heading3">
    <w:name w:val="heading 3"/>
    <w:basedOn w:val="Normal"/>
    <w:next w:val="Normal"/>
    <w:link w:val="Heading3Char"/>
    <w:autoRedefine/>
    <w:uiPriority w:val="9"/>
    <w:unhideWhenUsed/>
    <w:qFormat/>
    <w:rsid w:val="00494924"/>
    <w:pPr>
      <w:keepNext/>
      <w:keepLines/>
      <w:numPr>
        <w:ilvl w:val="2"/>
        <w:numId w:val="4"/>
      </w:numPr>
      <w:spacing w:before="240" w:after="0" w:line="240" w:lineRule="auto"/>
      <w:outlineLvl w:val="2"/>
    </w:pPr>
    <w:rPr>
      <w:rFonts w:asciiTheme="majorHAnsi" w:eastAsiaTheme="majorEastAsia" w:hAnsiTheme="majorHAnsi" w:cstheme="majorBidi"/>
      <w:color w:val="004379"/>
      <w:sz w:val="24"/>
      <w:szCs w:val="24"/>
    </w:rPr>
  </w:style>
  <w:style w:type="paragraph" w:styleId="Heading4">
    <w:name w:val="heading 4"/>
    <w:basedOn w:val="Normal"/>
    <w:next w:val="Normal"/>
    <w:link w:val="Heading4Char"/>
    <w:autoRedefine/>
    <w:uiPriority w:val="9"/>
    <w:unhideWhenUsed/>
    <w:qFormat/>
    <w:rsid w:val="00494924"/>
    <w:pPr>
      <w:keepNext/>
      <w:keepLines/>
      <w:numPr>
        <w:ilvl w:val="3"/>
        <w:numId w:val="4"/>
      </w:numPr>
      <w:spacing w:before="240" w:after="0" w:line="240" w:lineRule="auto"/>
      <w:outlineLvl w:val="3"/>
    </w:pPr>
    <w:rPr>
      <w:rFonts w:asciiTheme="majorHAnsi" w:eastAsiaTheme="majorEastAsia" w:hAnsiTheme="majorHAnsi" w:cstheme="majorBidi"/>
      <w:i/>
      <w:iCs/>
      <w:color w:val="004379"/>
      <w:sz w:val="24"/>
    </w:rPr>
  </w:style>
  <w:style w:type="paragraph" w:styleId="Heading5">
    <w:name w:val="heading 5"/>
    <w:basedOn w:val="Normal"/>
    <w:next w:val="Normal"/>
    <w:link w:val="Heading5Char"/>
    <w:autoRedefine/>
    <w:uiPriority w:val="9"/>
    <w:unhideWhenUsed/>
    <w:qFormat/>
    <w:rsid w:val="00494924"/>
    <w:pPr>
      <w:keepNext/>
      <w:keepLines/>
      <w:numPr>
        <w:ilvl w:val="4"/>
        <w:numId w:val="5"/>
      </w:numPr>
      <w:spacing w:before="240" w:after="0" w:line="240" w:lineRule="auto"/>
      <w:ind w:left="1785" w:hanging="357"/>
      <w:outlineLvl w:val="4"/>
    </w:pPr>
    <w:rPr>
      <w:rFonts w:asciiTheme="majorHAnsi" w:eastAsiaTheme="majorEastAsia" w:hAnsiTheme="majorHAnsi" w:cstheme="majorBidi"/>
      <w:color w:val="004379"/>
    </w:rPr>
  </w:style>
  <w:style w:type="paragraph" w:styleId="Heading6">
    <w:name w:val="heading 6"/>
    <w:basedOn w:val="Normal"/>
    <w:next w:val="Normal"/>
    <w:link w:val="Heading6Char"/>
    <w:uiPriority w:val="9"/>
    <w:semiHidden/>
    <w:unhideWhenUsed/>
    <w:qFormat/>
    <w:rsid w:val="00C05B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5B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5B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5B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924"/>
    <w:rPr>
      <w:rFonts w:eastAsiaTheme="majorEastAsia" w:cstheme="majorBidi"/>
      <w:b/>
      <w:color w:val="004379"/>
      <w:sz w:val="24"/>
      <w:szCs w:val="32"/>
    </w:rPr>
  </w:style>
  <w:style w:type="character" w:customStyle="1" w:styleId="Heading2Char">
    <w:name w:val="Heading 2 Char"/>
    <w:basedOn w:val="DefaultParagraphFont"/>
    <w:link w:val="Heading2"/>
    <w:uiPriority w:val="9"/>
    <w:rsid w:val="00494924"/>
    <w:rPr>
      <w:rFonts w:eastAsiaTheme="majorEastAsia" w:cstheme="majorBidi"/>
      <w:b/>
      <w:color w:val="004379"/>
      <w:sz w:val="24"/>
      <w:szCs w:val="26"/>
    </w:rPr>
  </w:style>
  <w:style w:type="character" w:customStyle="1" w:styleId="Heading3Char">
    <w:name w:val="Heading 3 Char"/>
    <w:basedOn w:val="DefaultParagraphFont"/>
    <w:link w:val="Heading3"/>
    <w:uiPriority w:val="9"/>
    <w:rsid w:val="00494924"/>
    <w:rPr>
      <w:rFonts w:asciiTheme="majorHAnsi" w:eastAsiaTheme="majorEastAsia" w:hAnsiTheme="majorHAnsi" w:cstheme="majorBidi"/>
      <w:color w:val="004379"/>
      <w:sz w:val="24"/>
      <w:szCs w:val="24"/>
    </w:rPr>
  </w:style>
  <w:style w:type="character" w:customStyle="1" w:styleId="Heading4Char">
    <w:name w:val="Heading 4 Char"/>
    <w:basedOn w:val="DefaultParagraphFont"/>
    <w:link w:val="Heading4"/>
    <w:uiPriority w:val="9"/>
    <w:rsid w:val="00494924"/>
    <w:rPr>
      <w:rFonts w:asciiTheme="majorHAnsi" w:eastAsiaTheme="majorEastAsia" w:hAnsiTheme="majorHAnsi" w:cstheme="majorBidi"/>
      <w:i/>
      <w:iCs/>
      <w:color w:val="004379"/>
      <w:sz w:val="24"/>
    </w:rPr>
  </w:style>
  <w:style w:type="character" w:customStyle="1" w:styleId="Heading5Char">
    <w:name w:val="Heading 5 Char"/>
    <w:basedOn w:val="DefaultParagraphFont"/>
    <w:link w:val="Heading5"/>
    <w:uiPriority w:val="9"/>
    <w:rsid w:val="00494924"/>
    <w:rPr>
      <w:rFonts w:asciiTheme="majorHAnsi" w:eastAsiaTheme="majorEastAsia" w:hAnsiTheme="majorHAnsi" w:cstheme="majorBidi"/>
      <w:color w:val="004379"/>
    </w:rPr>
  </w:style>
  <w:style w:type="character" w:customStyle="1" w:styleId="Heading6Char">
    <w:name w:val="Heading 6 Char"/>
    <w:basedOn w:val="DefaultParagraphFont"/>
    <w:link w:val="Heading6"/>
    <w:uiPriority w:val="9"/>
    <w:semiHidden/>
    <w:rsid w:val="00C05B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5B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5B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5B2A"/>
    <w:rPr>
      <w:rFonts w:eastAsiaTheme="majorEastAsia" w:cstheme="majorBidi"/>
      <w:color w:val="272727" w:themeColor="text1" w:themeTint="D8"/>
    </w:rPr>
  </w:style>
  <w:style w:type="paragraph" w:styleId="Title">
    <w:name w:val="Title"/>
    <w:basedOn w:val="Normal"/>
    <w:next w:val="Normal"/>
    <w:link w:val="TitleChar"/>
    <w:uiPriority w:val="10"/>
    <w:qFormat/>
    <w:rsid w:val="00C05B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B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5B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5B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5B2A"/>
    <w:pPr>
      <w:spacing w:before="160"/>
      <w:jc w:val="center"/>
    </w:pPr>
    <w:rPr>
      <w:i/>
      <w:iCs/>
      <w:color w:val="404040" w:themeColor="text1" w:themeTint="BF"/>
    </w:rPr>
  </w:style>
  <w:style w:type="character" w:customStyle="1" w:styleId="QuoteChar">
    <w:name w:val="Quote Char"/>
    <w:basedOn w:val="DefaultParagraphFont"/>
    <w:link w:val="Quote"/>
    <w:uiPriority w:val="29"/>
    <w:rsid w:val="00C05B2A"/>
    <w:rPr>
      <w:i/>
      <w:iCs/>
      <w:color w:val="404040" w:themeColor="text1" w:themeTint="BF"/>
    </w:rPr>
  </w:style>
  <w:style w:type="paragraph" w:styleId="ListParagraph">
    <w:name w:val="List Paragraph"/>
    <w:basedOn w:val="Normal"/>
    <w:uiPriority w:val="34"/>
    <w:qFormat/>
    <w:rsid w:val="00C05B2A"/>
    <w:pPr>
      <w:ind w:left="720"/>
      <w:contextualSpacing/>
    </w:pPr>
  </w:style>
  <w:style w:type="character" w:styleId="IntenseEmphasis">
    <w:name w:val="Intense Emphasis"/>
    <w:basedOn w:val="DefaultParagraphFont"/>
    <w:uiPriority w:val="21"/>
    <w:qFormat/>
    <w:rsid w:val="00C05B2A"/>
    <w:rPr>
      <w:i/>
      <w:iCs/>
      <w:color w:val="0F4761" w:themeColor="accent1" w:themeShade="BF"/>
    </w:rPr>
  </w:style>
  <w:style w:type="paragraph" w:styleId="IntenseQuote">
    <w:name w:val="Intense Quote"/>
    <w:basedOn w:val="Normal"/>
    <w:next w:val="Normal"/>
    <w:link w:val="IntenseQuoteChar"/>
    <w:uiPriority w:val="30"/>
    <w:qFormat/>
    <w:rsid w:val="00C05B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5B2A"/>
    <w:rPr>
      <w:i/>
      <w:iCs/>
      <w:color w:val="0F4761" w:themeColor="accent1" w:themeShade="BF"/>
    </w:rPr>
  </w:style>
  <w:style w:type="character" w:styleId="IntenseReference">
    <w:name w:val="Intense Reference"/>
    <w:basedOn w:val="DefaultParagraphFont"/>
    <w:uiPriority w:val="32"/>
    <w:qFormat/>
    <w:rsid w:val="00C05B2A"/>
    <w:rPr>
      <w:b/>
      <w:bCs/>
      <w:smallCaps/>
      <w:color w:val="0F4761" w:themeColor="accent1" w:themeShade="BF"/>
      <w:spacing w:val="5"/>
    </w:rPr>
  </w:style>
  <w:style w:type="character" w:styleId="Hyperlink">
    <w:name w:val="Hyperlink"/>
    <w:basedOn w:val="DefaultParagraphFont"/>
    <w:uiPriority w:val="99"/>
    <w:unhideWhenUsed/>
    <w:rsid w:val="00623F04"/>
    <w:rPr>
      <w:color w:val="467886" w:themeColor="hyperlink"/>
      <w:u w:val="single"/>
    </w:rPr>
  </w:style>
  <w:style w:type="character" w:styleId="UnresolvedMention">
    <w:name w:val="Unresolved Mention"/>
    <w:basedOn w:val="DefaultParagraphFont"/>
    <w:uiPriority w:val="99"/>
    <w:semiHidden/>
    <w:unhideWhenUsed/>
    <w:rsid w:val="00623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351">
      <w:bodyDiv w:val="1"/>
      <w:marLeft w:val="0"/>
      <w:marRight w:val="0"/>
      <w:marTop w:val="0"/>
      <w:marBottom w:val="0"/>
      <w:divBdr>
        <w:top w:val="none" w:sz="0" w:space="0" w:color="auto"/>
        <w:left w:val="none" w:sz="0" w:space="0" w:color="auto"/>
        <w:bottom w:val="none" w:sz="0" w:space="0" w:color="auto"/>
        <w:right w:val="none" w:sz="0" w:space="0" w:color="auto"/>
      </w:divBdr>
    </w:div>
    <w:div w:id="203637410">
      <w:bodyDiv w:val="1"/>
      <w:marLeft w:val="0"/>
      <w:marRight w:val="0"/>
      <w:marTop w:val="0"/>
      <w:marBottom w:val="0"/>
      <w:divBdr>
        <w:top w:val="none" w:sz="0" w:space="0" w:color="auto"/>
        <w:left w:val="none" w:sz="0" w:space="0" w:color="auto"/>
        <w:bottom w:val="none" w:sz="0" w:space="0" w:color="auto"/>
        <w:right w:val="none" w:sz="0" w:space="0" w:color="auto"/>
      </w:divBdr>
    </w:div>
    <w:div w:id="344020951">
      <w:bodyDiv w:val="1"/>
      <w:marLeft w:val="0"/>
      <w:marRight w:val="0"/>
      <w:marTop w:val="0"/>
      <w:marBottom w:val="0"/>
      <w:divBdr>
        <w:top w:val="none" w:sz="0" w:space="0" w:color="auto"/>
        <w:left w:val="none" w:sz="0" w:space="0" w:color="auto"/>
        <w:bottom w:val="none" w:sz="0" w:space="0" w:color="auto"/>
        <w:right w:val="none" w:sz="0" w:space="0" w:color="auto"/>
      </w:divBdr>
    </w:div>
    <w:div w:id="349112428">
      <w:bodyDiv w:val="1"/>
      <w:marLeft w:val="0"/>
      <w:marRight w:val="0"/>
      <w:marTop w:val="0"/>
      <w:marBottom w:val="0"/>
      <w:divBdr>
        <w:top w:val="none" w:sz="0" w:space="0" w:color="auto"/>
        <w:left w:val="none" w:sz="0" w:space="0" w:color="auto"/>
        <w:bottom w:val="none" w:sz="0" w:space="0" w:color="auto"/>
        <w:right w:val="none" w:sz="0" w:space="0" w:color="auto"/>
      </w:divBdr>
    </w:div>
    <w:div w:id="350423974">
      <w:bodyDiv w:val="1"/>
      <w:marLeft w:val="0"/>
      <w:marRight w:val="0"/>
      <w:marTop w:val="0"/>
      <w:marBottom w:val="0"/>
      <w:divBdr>
        <w:top w:val="none" w:sz="0" w:space="0" w:color="auto"/>
        <w:left w:val="none" w:sz="0" w:space="0" w:color="auto"/>
        <w:bottom w:val="none" w:sz="0" w:space="0" w:color="auto"/>
        <w:right w:val="none" w:sz="0" w:space="0" w:color="auto"/>
      </w:divBdr>
    </w:div>
    <w:div w:id="377322026">
      <w:bodyDiv w:val="1"/>
      <w:marLeft w:val="0"/>
      <w:marRight w:val="0"/>
      <w:marTop w:val="0"/>
      <w:marBottom w:val="0"/>
      <w:divBdr>
        <w:top w:val="none" w:sz="0" w:space="0" w:color="auto"/>
        <w:left w:val="none" w:sz="0" w:space="0" w:color="auto"/>
        <w:bottom w:val="none" w:sz="0" w:space="0" w:color="auto"/>
        <w:right w:val="none" w:sz="0" w:space="0" w:color="auto"/>
      </w:divBdr>
    </w:div>
    <w:div w:id="989868034">
      <w:bodyDiv w:val="1"/>
      <w:marLeft w:val="0"/>
      <w:marRight w:val="0"/>
      <w:marTop w:val="0"/>
      <w:marBottom w:val="0"/>
      <w:divBdr>
        <w:top w:val="none" w:sz="0" w:space="0" w:color="auto"/>
        <w:left w:val="none" w:sz="0" w:space="0" w:color="auto"/>
        <w:bottom w:val="none" w:sz="0" w:space="0" w:color="auto"/>
        <w:right w:val="none" w:sz="0" w:space="0" w:color="auto"/>
      </w:divBdr>
    </w:div>
    <w:div w:id="1015612939">
      <w:bodyDiv w:val="1"/>
      <w:marLeft w:val="0"/>
      <w:marRight w:val="0"/>
      <w:marTop w:val="0"/>
      <w:marBottom w:val="0"/>
      <w:divBdr>
        <w:top w:val="none" w:sz="0" w:space="0" w:color="auto"/>
        <w:left w:val="none" w:sz="0" w:space="0" w:color="auto"/>
        <w:bottom w:val="none" w:sz="0" w:space="0" w:color="auto"/>
        <w:right w:val="none" w:sz="0" w:space="0" w:color="auto"/>
      </w:divBdr>
    </w:div>
    <w:div w:id="1170021283">
      <w:bodyDiv w:val="1"/>
      <w:marLeft w:val="0"/>
      <w:marRight w:val="0"/>
      <w:marTop w:val="0"/>
      <w:marBottom w:val="0"/>
      <w:divBdr>
        <w:top w:val="none" w:sz="0" w:space="0" w:color="auto"/>
        <w:left w:val="none" w:sz="0" w:space="0" w:color="auto"/>
        <w:bottom w:val="none" w:sz="0" w:space="0" w:color="auto"/>
        <w:right w:val="none" w:sz="0" w:space="0" w:color="auto"/>
      </w:divBdr>
    </w:div>
    <w:div w:id="1318074569">
      <w:bodyDiv w:val="1"/>
      <w:marLeft w:val="0"/>
      <w:marRight w:val="0"/>
      <w:marTop w:val="0"/>
      <w:marBottom w:val="0"/>
      <w:divBdr>
        <w:top w:val="none" w:sz="0" w:space="0" w:color="auto"/>
        <w:left w:val="none" w:sz="0" w:space="0" w:color="auto"/>
        <w:bottom w:val="none" w:sz="0" w:space="0" w:color="auto"/>
        <w:right w:val="none" w:sz="0" w:space="0" w:color="auto"/>
      </w:divBdr>
    </w:div>
    <w:div w:id="1605073720">
      <w:bodyDiv w:val="1"/>
      <w:marLeft w:val="0"/>
      <w:marRight w:val="0"/>
      <w:marTop w:val="0"/>
      <w:marBottom w:val="0"/>
      <w:divBdr>
        <w:top w:val="none" w:sz="0" w:space="0" w:color="auto"/>
        <w:left w:val="none" w:sz="0" w:space="0" w:color="auto"/>
        <w:bottom w:val="none" w:sz="0" w:space="0" w:color="auto"/>
        <w:right w:val="none" w:sz="0" w:space="0" w:color="auto"/>
      </w:divBdr>
    </w:div>
    <w:div w:id="16628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roject-Coordinator-CACCI-LAC" TargetMode="External"/><Relationship Id="rId13" Type="http://schemas.openxmlformats.org/officeDocument/2006/relationships/hyperlink" Target="https://tinyurl.com/NDC-Specia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Research-Assistant-Guyana" TargetMode="External"/><Relationship Id="rId17" Type="http://schemas.openxmlformats.org/officeDocument/2006/relationships/hyperlink" Target="https://tinyurl.com/Project-Development-Specialist" TargetMode="External"/><Relationship Id="rId2" Type="http://schemas.openxmlformats.org/officeDocument/2006/relationships/customXml" Target="../customXml/item2.xml"/><Relationship Id="rId16" Type="http://schemas.openxmlformats.org/officeDocument/2006/relationships/hyperlink" Target="https://tinyurl.com/MRV-Special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Research-Assistant-Suriname" TargetMode="External"/><Relationship Id="rId5" Type="http://schemas.openxmlformats.org/officeDocument/2006/relationships/styles" Target="styles.xml"/><Relationship Id="rId15" Type="http://schemas.openxmlformats.org/officeDocument/2006/relationships/hyperlink" Target="https://tinyurl.com/M-and-E-Specialist" TargetMode="External"/><Relationship Id="rId10" Type="http://schemas.openxmlformats.org/officeDocument/2006/relationships/hyperlink" Target="https://tinyurl.com/Administrative-Support-CACC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tinyurl.com/Multi-Country-Facilitator" TargetMode="External"/><Relationship Id="rId14" Type="http://schemas.openxmlformats.org/officeDocument/2006/relationships/hyperlink" Target="https://tinyurl.com/Governance-Spec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19227e-8548-4eb7-b1e4-6ff566d34bf2" xsi:nil="true"/>
    <lcf76f155ced4ddcb4097134ff3c332f xmlns="59fe890c-a4e9-479d-8e3c-c08affbaa9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5299D754FF4781B8541AB078C70B" ma:contentTypeVersion="18" ma:contentTypeDescription="Create a new document." ma:contentTypeScope="" ma:versionID="5916aa49e3a1c145f9a52a922fe6004a">
  <xsd:schema xmlns:xsd="http://www.w3.org/2001/XMLSchema" xmlns:xs="http://www.w3.org/2001/XMLSchema" xmlns:p="http://schemas.microsoft.com/office/2006/metadata/properties" xmlns:ns2="59fe890c-a4e9-479d-8e3c-c08affbaa9c9" xmlns:ns3="9819227e-8548-4eb7-b1e4-6ff566d34bf2" targetNamespace="http://schemas.microsoft.com/office/2006/metadata/properties" ma:root="true" ma:fieldsID="c776bc856e87dc5ce1a795ba9ca0807c" ns2:_="" ns3:_="">
    <xsd:import namespace="59fe890c-a4e9-479d-8e3c-c08affbaa9c9"/>
    <xsd:import namespace="9819227e-8548-4eb7-b1e4-6ff566d34b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e890c-a4e9-479d-8e3c-c08affbaa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cee461-5b98-4b77-a444-72b56b835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9227e-8548-4eb7-b1e4-6ff566d34b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f7e745-5d2e-43fc-a49c-ebd143fbe9e8}" ma:internalName="TaxCatchAll" ma:showField="CatchAllData" ma:web="9819227e-8548-4eb7-b1e4-6ff566d34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18AE1-A087-4C24-BD7C-5213492EA952}">
  <ds:schemaRefs>
    <ds:schemaRef ds:uri="http://schemas.microsoft.com/office/2006/metadata/properties"/>
    <ds:schemaRef ds:uri="http://schemas.microsoft.com/office/infopath/2007/PartnerControls"/>
    <ds:schemaRef ds:uri="9819227e-8548-4eb7-b1e4-6ff566d34bf2"/>
    <ds:schemaRef ds:uri="59fe890c-a4e9-479d-8e3c-c08affbaa9c9"/>
  </ds:schemaRefs>
</ds:datastoreItem>
</file>

<file path=customXml/itemProps2.xml><?xml version="1.0" encoding="utf-8"?>
<ds:datastoreItem xmlns:ds="http://schemas.openxmlformats.org/officeDocument/2006/customXml" ds:itemID="{37CB6AFB-E4BA-4ABA-B124-BCE6F597C335}">
  <ds:schemaRefs>
    <ds:schemaRef ds:uri="http://schemas.microsoft.com/sharepoint/v3/contenttype/forms"/>
  </ds:schemaRefs>
</ds:datastoreItem>
</file>

<file path=customXml/itemProps3.xml><?xml version="1.0" encoding="utf-8"?>
<ds:datastoreItem xmlns:ds="http://schemas.openxmlformats.org/officeDocument/2006/customXml" ds:itemID="{DBC60852-E545-4EBD-BD49-2531C692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e890c-a4e9-479d-8e3c-c08affbaa9c9"/>
    <ds:schemaRef ds:uri="9819227e-8548-4eb7-b1e4-6ff566d34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Nekelia Carai</dc:creator>
  <cp:keywords/>
  <dc:description/>
  <cp:lastModifiedBy>Lee Nelson</cp:lastModifiedBy>
  <cp:revision>2</cp:revision>
  <dcterms:created xsi:type="dcterms:W3CDTF">2024-05-15T19:28:00Z</dcterms:created>
  <dcterms:modified xsi:type="dcterms:W3CDTF">2024-05-15T19:28:00Z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0x0101005C135299D754FF4781B8541AB078C70B</vt:lpwstr>
  </property>
</Properties>
</file>